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olo 1"/>
        <w:rPr>
          <w:sz w:val="36"/>
          <w:szCs w:val="36"/>
        </w:rPr>
      </w:pPr>
      <w:r>
        <w:rPr>
          <w:sz w:val="36"/>
          <w:szCs w:val="36"/>
          <w:rtl w:val="0"/>
          <w:lang w:val="it-IT"/>
        </w:rPr>
        <w:t>Marco 12, 28-34 (Il comandamento pi</w:t>
      </w:r>
      <w:r>
        <w:rPr>
          <w:sz w:val="36"/>
          <w:szCs w:val="36"/>
          <w:rtl w:val="0"/>
          <w:lang w:val="it-IT"/>
        </w:rPr>
        <w:t xml:space="preserve">ù </w:t>
      </w:r>
      <w:r>
        <w:rPr>
          <w:sz w:val="36"/>
          <w:szCs w:val="36"/>
          <w:rtl w:val="0"/>
          <w:lang w:val="it-IT"/>
        </w:rPr>
        <w:t>grande)</w:t>
      </w:r>
    </w:p>
    <w:p>
      <w:pPr>
        <w:pStyle w:val="Normale"/>
        <w:jc w:val="both"/>
        <w:rPr>
          <w:sz w:val="36"/>
          <w:szCs w:val="36"/>
        </w:rPr>
      </w:pPr>
    </w:p>
    <w:p>
      <w:pPr>
        <w:pStyle w:val="Titolo 2"/>
        <w:jc w:val="both"/>
        <w:rPr>
          <w:sz w:val="36"/>
          <w:szCs w:val="36"/>
        </w:rPr>
      </w:pPr>
      <w:r>
        <w:rPr>
          <w:sz w:val="36"/>
          <w:szCs w:val="36"/>
          <w:rtl w:val="0"/>
          <w:lang w:val="it-IT"/>
        </w:rPr>
        <w:t>Il comandamento dell</w:t>
      </w:r>
      <w:r>
        <w:rPr>
          <w:sz w:val="36"/>
          <w:szCs w:val="36"/>
          <w:rtl w:val="0"/>
          <w:lang w:val="it-IT"/>
        </w:rPr>
        <w:t>’</w:t>
      </w:r>
      <w:r>
        <w:rPr>
          <w:sz w:val="36"/>
          <w:szCs w:val="36"/>
          <w:rtl w:val="0"/>
          <w:lang w:val="it-IT"/>
        </w:rPr>
        <w:t>amore nel giudaismo</w:t>
      </w:r>
    </w:p>
    <w:p>
      <w:pPr>
        <w:pStyle w:val="Normale"/>
        <w:jc w:val="both"/>
        <w:rPr>
          <w:sz w:val="36"/>
          <w:szCs w:val="36"/>
        </w:rPr>
      </w:pPr>
      <w:r>
        <w:rPr>
          <w:sz w:val="36"/>
          <w:szCs w:val="36"/>
          <w:rtl w:val="0"/>
          <w:lang w:val="it-IT"/>
        </w:rPr>
        <w:t>Siamo abituati, quando ragioniamo sul comandamento dell</w:t>
      </w:r>
      <w:r>
        <w:rPr>
          <w:sz w:val="36"/>
          <w:szCs w:val="36"/>
          <w:rtl w:val="0"/>
          <w:lang w:val="it-IT"/>
        </w:rPr>
        <w:t>’</w:t>
      </w:r>
      <w:r>
        <w:rPr>
          <w:sz w:val="36"/>
          <w:szCs w:val="36"/>
          <w:rtl w:val="0"/>
          <w:lang w:val="it-IT"/>
        </w:rPr>
        <w:t>amore affermato anche in questo brano da Ges</w:t>
      </w:r>
      <w:r>
        <w:rPr>
          <w:sz w:val="36"/>
          <w:szCs w:val="36"/>
          <w:rtl w:val="0"/>
          <w:lang w:val="it-IT"/>
        </w:rPr>
        <w:t>ù</w:t>
      </w:r>
      <w:r>
        <w:rPr>
          <w:sz w:val="36"/>
          <w:szCs w:val="36"/>
          <w:rtl w:val="0"/>
          <w:lang w:val="it-IT"/>
        </w:rPr>
        <w:t>, a contrapporlo alla concezione legalistica della Torah che, in effetti, era diffusa all</w:t>
      </w:r>
      <w:r>
        <w:rPr>
          <w:sz w:val="36"/>
          <w:szCs w:val="36"/>
          <w:rtl w:val="0"/>
          <w:lang w:val="it-IT"/>
        </w:rPr>
        <w:t>’</w:t>
      </w:r>
      <w:r>
        <w:rPr>
          <w:sz w:val="36"/>
          <w:szCs w:val="36"/>
          <w:rtl w:val="0"/>
          <w:lang w:val="it-IT"/>
        </w:rPr>
        <w:t>epoca di Ges</w:t>
      </w:r>
      <w:r>
        <w:rPr>
          <w:sz w:val="36"/>
          <w:szCs w:val="36"/>
          <w:rtl w:val="0"/>
          <w:lang w:val="it-IT"/>
        </w:rPr>
        <w:t>ù</w:t>
      </w:r>
      <w:r>
        <w:rPr>
          <w:sz w:val="36"/>
          <w:szCs w:val="36"/>
          <w:rtl w:val="0"/>
          <w:lang w:val="it-IT"/>
        </w:rPr>
        <w:t>. Quella concezione, per intenderci, secondo la quale l</w:t>
      </w:r>
      <w:r>
        <w:rPr>
          <w:sz w:val="36"/>
          <w:szCs w:val="36"/>
          <w:rtl w:val="0"/>
          <w:lang w:val="it-IT"/>
        </w:rPr>
        <w:t>’</w:t>
      </w:r>
      <w:r>
        <w:rPr>
          <w:sz w:val="36"/>
          <w:szCs w:val="36"/>
          <w:rtl w:val="0"/>
          <w:lang w:val="it-IT"/>
        </w:rPr>
        <w:t>uomo deve a Dio la puntuale e corretta, direi letterale, esecuzione di tutti i precetti contenuto nel Pentateuco. Al di fuori di questi precetti formali, l</w:t>
      </w:r>
      <w:r>
        <w:rPr>
          <w:sz w:val="36"/>
          <w:szCs w:val="36"/>
          <w:rtl w:val="0"/>
          <w:lang w:val="it-IT"/>
        </w:rPr>
        <w:t>’</w:t>
      </w:r>
      <w:r>
        <w:rPr>
          <w:sz w:val="36"/>
          <w:szCs w:val="36"/>
          <w:rtl w:val="0"/>
          <w:lang w:val="it-IT"/>
        </w:rPr>
        <w:t>uomo sarebbe libero di agire a proprio giudizio, avendo gi</w:t>
      </w:r>
      <w:r>
        <w:rPr>
          <w:sz w:val="36"/>
          <w:szCs w:val="36"/>
          <w:rtl w:val="0"/>
          <w:lang w:val="it-IT"/>
        </w:rPr>
        <w:t xml:space="preserve">à </w:t>
      </w:r>
      <w:r>
        <w:rPr>
          <w:sz w:val="36"/>
          <w:szCs w:val="36"/>
          <w:rtl w:val="0"/>
          <w:lang w:val="it-IT"/>
        </w:rPr>
        <w:t>dato a Dio ci</w:t>
      </w:r>
      <w:r>
        <w:rPr>
          <w:sz w:val="36"/>
          <w:szCs w:val="36"/>
          <w:rtl w:val="0"/>
          <w:lang w:val="it-IT"/>
        </w:rPr>
        <w:t xml:space="preserve">ò </w:t>
      </w:r>
      <w:r>
        <w:rPr>
          <w:sz w:val="36"/>
          <w:szCs w:val="36"/>
          <w:rtl w:val="0"/>
          <w:lang w:val="it-IT"/>
        </w:rPr>
        <w:t xml:space="preserve">che </w:t>
      </w:r>
      <w:r>
        <w:rPr>
          <w:sz w:val="36"/>
          <w:szCs w:val="36"/>
          <w:rtl w:val="0"/>
          <w:lang w:val="it-IT"/>
        </w:rPr>
        <w:t xml:space="preserve">è </w:t>
      </w:r>
      <w:r>
        <w:rPr>
          <w:sz w:val="36"/>
          <w:szCs w:val="36"/>
          <w:rtl w:val="0"/>
          <w:lang w:val="it-IT"/>
        </w:rPr>
        <w:t>di Dio, per usare un</w:t>
      </w:r>
      <w:r>
        <w:rPr>
          <w:sz w:val="36"/>
          <w:szCs w:val="36"/>
          <w:rtl w:val="0"/>
          <w:lang w:val="it-IT"/>
        </w:rPr>
        <w:t>’</w:t>
      </w:r>
      <w:r>
        <w:rPr>
          <w:sz w:val="36"/>
          <w:szCs w:val="36"/>
          <w:rtl w:val="0"/>
          <w:lang w:val="it-IT"/>
        </w:rPr>
        <w:t xml:space="preserve">espressione evangelica. Ed </w:t>
      </w:r>
      <w:r>
        <w:rPr>
          <w:sz w:val="36"/>
          <w:szCs w:val="36"/>
          <w:rtl w:val="0"/>
          <w:lang w:val="it-IT"/>
        </w:rPr>
        <w:t xml:space="preserve">è </w:t>
      </w:r>
      <w:r>
        <w:rPr>
          <w:sz w:val="36"/>
          <w:szCs w:val="36"/>
          <w:rtl w:val="0"/>
          <w:lang w:val="it-IT"/>
        </w:rPr>
        <w:t>vero che Ges</w:t>
      </w:r>
      <w:r>
        <w:rPr>
          <w:sz w:val="36"/>
          <w:szCs w:val="36"/>
          <w:rtl w:val="0"/>
          <w:lang w:val="it-IT"/>
        </w:rPr>
        <w:t xml:space="preserve">ù </w:t>
      </w:r>
      <w:r>
        <w:rPr>
          <w:sz w:val="36"/>
          <w:szCs w:val="36"/>
          <w:rtl w:val="0"/>
          <w:lang w:val="it-IT"/>
        </w:rPr>
        <w:t>pi</w:t>
      </w:r>
      <w:r>
        <w:rPr>
          <w:sz w:val="36"/>
          <w:szCs w:val="36"/>
          <w:rtl w:val="0"/>
          <w:lang w:val="it-IT"/>
        </w:rPr>
        <w:t xml:space="preserve">ù </w:t>
      </w:r>
      <w:r>
        <w:rPr>
          <w:sz w:val="36"/>
          <w:szCs w:val="36"/>
          <w:rtl w:val="0"/>
          <w:lang w:val="it-IT"/>
        </w:rPr>
        <w:t>volte si scaglia contro questo legalismo e contro la falsa sicurezza del favore di Dio nella quale erano indotti i suoi contemporanei che si ritenevano uomini giusti e pii per il fatto di avere adempiuto puntualmente ma solo formalmente alla Legge.</w:t>
      </w:r>
    </w:p>
    <w:p>
      <w:pPr>
        <w:pStyle w:val="Normale"/>
        <w:jc w:val="both"/>
        <w:rPr>
          <w:sz w:val="36"/>
          <w:szCs w:val="36"/>
        </w:rPr>
      </w:pPr>
      <w:r>
        <w:rPr>
          <w:sz w:val="36"/>
          <w:szCs w:val="36"/>
          <w:rtl w:val="0"/>
          <w:lang w:val="it-IT"/>
        </w:rPr>
        <w:t>Tuttavia, non dobbiamo credere che l</w:t>
      </w:r>
      <w:r>
        <w:rPr>
          <w:sz w:val="36"/>
          <w:szCs w:val="36"/>
          <w:rtl w:val="0"/>
          <w:lang w:val="it-IT"/>
        </w:rPr>
        <w:t>’</w:t>
      </w:r>
      <w:r>
        <w:rPr>
          <w:sz w:val="36"/>
          <w:szCs w:val="36"/>
          <w:rtl w:val="0"/>
          <w:lang w:val="it-IT"/>
        </w:rPr>
        <w:t>affermazione del comandamento dell</w:t>
      </w:r>
      <w:r>
        <w:rPr>
          <w:sz w:val="36"/>
          <w:szCs w:val="36"/>
          <w:rtl w:val="0"/>
          <w:lang w:val="it-IT"/>
        </w:rPr>
        <w:t>’</w:t>
      </w:r>
      <w:r>
        <w:rPr>
          <w:sz w:val="36"/>
          <w:szCs w:val="36"/>
          <w:rtl w:val="0"/>
          <w:lang w:val="it-IT"/>
        </w:rPr>
        <w:t>amore sia, di per s</w:t>
      </w:r>
      <w:r>
        <w:rPr>
          <w:sz w:val="36"/>
          <w:szCs w:val="36"/>
          <w:rtl w:val="0"/>
          <w:lang w:val="it-IT"/>
        </w:rPr>
        <w:t>é</w:t>
      </w:r>
      <w:r>
        <w:rPr>
          <w:sz w:val="36"/>
          <w:szCs w:val="36"/>
          <w:rtl w:val="0"/>
          <w:lang w:val="it-IT"/>
        </w:rPr>
        <w:t>, un precetto morale nuovo, predicato da Ges</w:t>
      </w:r>
      <w:r>
        <w:rPr>
          <w:sz w:val="36"/>
          <w:szCs w:val="36"/>
          <w:rtl w:val="0"/>
          <w:lang w:val="it-IT"/>
        </w:rPr>
        <w:t xml:space="preserve">ù </w:t>
      </w:r>
      <w:r>
        <w:rPr>
          <w:sz w:val="36"/>
          <w:szCs w:val="36"/>
          <w:rtl w:val="0"/>
          <w:lang w:val="it-IT"/>
        </w:rPr>
        <w:t>e sconosciuto nell</w:t>
      </w:r>
      <w:r>
        <w:rPr>
          <w:sz w:val="36"/>
          <w:szCs w:val="36"/>
          <w:rtl w:val="0"/>
          <w:lang w:val="it-IT"/>
        </w:rPr>
        <w:t>’</w:t>
      </w:r>
      <w:r>
        <w:rPr>
          <w:sz w:val="36"/>
          <w:szCs w:val="36"/>
          <w:rtl w:val="0"/>
          <w:lang w:val="it-IT"/>
        </w:rPr>
        <w:t>ambiente giudaico contemporaneo.</w:t>
      </w:r>
    </w:p>
    <w:p>
      <w:pPr>
        <w:pStyle w:val="Normale"/>
        <w:jc w:val="both"/>
        <w:rPr>
          <w:sz w:val="36"/>
          <w:szCs w:val="36"/>
        </w:rPr>
      </w:pPr>
      <w:r>
        <w:rPr>
          <w:sz w:val="36"/>
          <w:szCs w:val="36"/>
          <w:rtl w:val="0"/>
          <w:lang w:val="it-IT"/>
        </w:rPr>
        <w:t>Gli studiosi ci dicono che la questione posta dallo scriba circa il comandamento pi</w:t>
      </w:r>
      <w:r>
        <w:rPr>
          <w:sz w:val="36"/>
          <w:szCs w:val="36"/>
          <w:rtl w:val="0"/>
          <w:lang w:val="it-IT"/>
        </w:rPr>
        <w:t xml:space="preserve">ù </w:t>
      </w:r>
      <w:r>
        <w:rPr>
          <w:sz w:val="36"/>
          <w:szCs w:val="36"/>
          <w:rtl w:val="0"/>
          <w:lang w:val="it-IT"/>
        </w:rPr>
        <w:t>importante era della massima attualit</w:t>
      </w:r>
      <w:r>
        <w:rPr>
          <w:sz w:val="36"/>
          <w:szCs w:val="36"/>
          <w:rtl w:val="0"/>
          <w:lang w:val="it-IT"/>
        </w:rPr>
        <w:t xml:space="preserve">à </w:t>
      </w:r>
      <w:r>
        <w:rPr>
          <w:sz w:val="36"/>
          <w:szCs w:val="36"/>
          <w:rtl w:val="0"/>
          <w:lang w:val="it-IT"/>
        </w:rPr>
        <w:t>per l</w:t>
      </w:r>
      <w:r>
        <w:rPr>
          <w:sz w:val="36"/>
          <w:szCs w:val="36"/>
          <w:rtl w:val="0"/>
          <w:lang w:val="it-IT"/>
        </w:rPr>
        <w:t>’</w:t>
      </w:r>
      <w:r>
        <w:rPr>
          <w:sz w:val="36"/>
          <w:szCs w:val="36"/>
          <w:rtl w:val="0"/>
          <w:lang w:val="it-IT"/>
        </w:rPr>
        <w:t>ambiente giudaico contemporaneo a Ges</w:t>
      </w:r>
      <w:r>
        <w:rPr>
          <w:sz w:val="36"/>
          <w:szCs w:val="36"/>
          <w:rtl w:val="0"/>
          <w:lang w:val="it-IT"/>
        </w:rPr>
        <w:t>ù</w:t>
      </w:r>
      <w:r>
        <w:rPr>
          <w:sz w:val="36"/>
          <w:szCs w:val="36"/>
          <w:rtl w:val="0"/>
          <w:lang w:val="it-IT"/>
        </w:rPr>
        <w:t>. Ogni buon giudeo era seriamente preoccupato di fare la volont</w:t>
      </w:r>
      <w:r>
        <w:rPr>
          <w:sz w:val="36"/>
          <w:szCs w:val="36"/>
          <w:rtl w:val="0"/>
          <w:lang w:val="it-IT"/>
        </w:rPr>
        <w:t xml:space="preserve">à </w:t>
      </w:r>
      <w:r>
        <w:rPr>
          <w:sz w:val="36"/>
          <w:szCs w:val="36"/>
          <w:rtl w:val="0"/>
          <w:lang w:val="it-IT"/>
        </w:rPr>
        <w:t>di Dio, espressa nella legge o Torah. Per poter applicare la legge di Dio alle singole e minute circostanze della vita e impedirne la trasgressione, erano stati elencati dagli esperti molti precetti o comandamenti, grandi e piccoli, positivi e negativi, che alla fine raggiunsero la cifra di 613. Per</w:t>
      </w:r>
      <w:r>
        <w:rPr>
          <w:sz w:val="36"/>
          <w:szCs w:val="36"/>
          <w:rtl w:val="0"/>
          <w:lang w:val="it-IT"/>
        </w:rPr>
        <w:t xml:space="preserve">ò </w:t>
      </w:r>
      <w:r>
        <w:rPr>
          <w:sz w:val="36"/>
          <w:szCs w:val="36"/>
          <w:rtl w:val="0"/>
          <w:lang w:val="it-IT"/>
        </w:rPr>
        <w:t>i grandi maestri della tradizione giudaica sentirono l</w:t>
      </w:r>
      <w:r>
        <w:rPr>
          <w:sz w:val="36"/>
          <w:szCs w:val="36"/>
          <w:rtl w:val="0"/>
          <w:lang w:val="it-IT"/>
        </w:rPr>
        <w:t>’</w:t>
      </w:r>
      <w:r>
        <w:rPr>
          <w:sz w:val="36"/>
          <w:szCs w:val="36"/>
          <w:rtl w:val="0"/>
          <w:lang w:val="it-IT"/>
        </w:rPr>
        <w:t>esigenza di individuare, nella selva della precettistica, un criterio di unit</w:t>
      </w:r>
      <w:r>
        <w:rPr>
          <w:sz w:val="36"/>
          <w:szCs w:val="36"/>
          <w:rtl w:val="0"/>
          <w:lang w:val="it-IT"/>
        </w:rPr>
        <w:t>à</w:t>
      </w:r>
      <w:r>
        <w:rPr>
          <w:sz w:val="36"/>
          <w:szCs w:val="36"/>
          <w:rtl w:val="0"/>
          <w:lang w:val="it-IT"/>
        </w:rPr>
        <w:t>, un comandamento o meglio un principio fondamentale che sintetizzasse tutta la legge. Secondo questi maestri l</w:t>
      </w:r>
      <w:r>
        <w:rPr>
          <w:sz w:val="36"/>
          <w:szCs w:val="36"/>
          <w:rtl w:val="0"/>
          <w:lang w:val="it-IT"/>
        </w:rPr>
        <w:t>’</w:t>
      </w:r>
      <w:r>
        <w:rPr>
          <w:sz w:val="36"/>
          <w:szCs w:val="36"/>
          <w:rtl w:val="0"/>
          <w:lang w:val="it-IT"/>
        </w:rPr>
        <w:t xml:space="preserve">amore del prossimo </w:t>
      </w:r>
      <w:r>
        <w:rPr>
          <w:sz w:val="36"/>
          <w:szCs w:val="36"/>
          <w:rtl w:val="0"/>
          <w:lang w:val="it-IT"/>
        </w:rPr>
        <w:t xml:space="preserve">è </w:t>
      </w:r>
      <w:r>
        <w:rPr>
          <w:sz w:val="36"/>
          <w:szCs w:val="36"/>
          <w:rtl w:val="0"/>
          <w:lang w:val="it-IT"/>
        </w:rPr>
        <w:t>il principio generale che riassume tutta la legge. Cos</w:t>
      </w:r>
      <w:r>
        <w:rPr>
          <w:sz w:val="36"/>
          <w:szCs w:val="36"/>
          <w:rtl w:val="0"/>
          <w:lang w:val="it-IT"/>
        </w:rPr>
        <w:t xml:space="preserve">ì </w:t>
      </w:r>
      <w:r>
        <w:rPr>
          <w:sz w:val="36"/>
          <w:szCs w:val="36"/>
          <w:rtl w:val="0"/>
          <w:lang w:val="it-IT"/>
        </w:rPr>
        <w:t>il maestro Hillel, vissuto alcuni decenni prima dell</w:t>
      </w:r>
      <w:r>
        <w:rPr>
          <w:sz w:val="36"/>
          <w:szCs w:val="36"/>
          <w:rtl w:val="0"/>
          <w:lang w:val="it-IT"/>
        </w:rPr>
        <w:t>’</w:t>
      </w:r>
      <w:r>
        <w:rPr>
          <w:sz w:val="36"/>
          <w:szCs w:val="36"/>
          <w:rtl w:val="0"/>
          <w:lang w:val="it-IT"/>
        </w:rPr>
        <w:t>attivit</w:t>
      </w:r>
      <w:r>
        <w:rPr>
          <w:sz w:val="36"/>
          <w:szCs w:val="36"/>
          <w:rtl w:val="0"/>
          <w:lang w:val="it-IT"/>
        </w:rPr>
        <w:t xml:space="preserve">à </w:t>
      </w:r>
      <w:r>
        <w:rPr>
          <w:sz w:val="36"/>
          <w:szCs w:val="36"/>
          <w:rtl w:val="0"/>
          <w:lang w:val="it-IT"/>
        </w:rPr>
        <w:t>di Ges</w:t>
      </w:r>
      <w:r>
        <w:rPr>
          <w:sz w:val="36"/>
          <w:szCs w:val="36"/>
          <w:rtl w:val="0"/>
          <w:lang w:val="it-IT"/>
        </w:rPr>
        <w:t xml:space="preserve">ù </w:t>
      </w:r>
      <w:r>
        <w:rPr>
          <w:sz w:val="36"/>
          <w:szCs w:val="36"/>
          <w:rtl w:val="0"/>
          <w:lang w:val="it-IT"/>
        </w:rPr>
        <w:t xml:space="preserve">(circa il 20 d.C.), affermava: </w:t>
      </w:r>
      <w:r>
        <w:rPr>
          <w:sz w:val="36"/>
          <w:szCs w:val="36"/>
          <w:rtl w:val="0"/>
          <w:lang w:val="it-IT"/>
        </w:rPr>
        <w:t>«</w:t>
      </w:r>
      <w:r>
        <w:rPr>
          <w:sz w:val="36"/>
          <w:szCs w:val="36"/>
          <w:rtl w:val="0"/>
          <w:lang w:val="it-IT"/>
        </w:rPr>
        <w:t>Non fare al prossimo tutto ci</w:t>
      </w:r>
      <w:r>
        <w:rPr>
          <w:sz w:val="36"/>
          <w:szCs w:val="36"/>
          <w:rtl w:val="0"/>
          <w:lang w:val="it-IT"/>
        </w:rPr>
        <w:t xml:space="preserve">ò </w:t>
      </w:r>
      <w:r>
        <w:rPr>
          <w:sz w:val="36"/>
          <w:szCs w:val="36"/>
          <w:rtl w:val="0"/>
          <w:lang w:val="it-IT"/>
        </w:rPr>
        <w:t xml:space="preserve">che </w:t>
      </w:r>
      <w:r>
        <w:rPr>
          <w:sz w:val="36"/>
          <w:szCs w:val="36"/>
          <w:rtl w:val="0"/>
          <w:lang w:val="it-IT"/>
        </w:rPr>
        <w:t xml:space="preserve">è </w:t>
      </w:r>
      <w:r>
        <w:rPr>
          <w:sz w:val="36"/>
          <w:szCs w:val="36"/>
          <w:rtl w:val="0"/>
          <w:lang w:val="it-IT"/>
        </w:rPr>
        <w:t xml:space="preserve">odioso a te; questo </w:t>
      </w:r>
      <w:r>
        <w:rPr>
          <w:sz w:val="36"/>
          <w:szCs w:val="36"/>
          <w:rtl w:val="0"/>
          <w:lang w:val="it-IT"/>
        </w:rPr>
        <w:t xml:space="preserve">è </w:t>
      </w:r>
      <w:r>
        <w:rPr>
          <w:sz w:val="36"/>
          <w:szCs w:val="36"/>
          <w:rtl w:val="0"/>
          <w:lang w:val="it-IT"/>
        </w:rPr>
        <w:t xml:space="preserve">tutta la legge. Il resto </w:t>
      </w:r>
      <w:r>
        <w:rPr>
          <w:sz w:val="36"/>
          <w:szCs w:val="36"/>
          <w:rtl w:val="0"/>
          <w:lang w:val="it-IT"/>
        </w:rPr>
        <w:t xml:space="preserve">è </w:t>
      </w:r>
      <w:r>
        <w:rPr>
          <w:sz w:val="36"/>
          <w:szCs w:val="36"/>
          <w:rtl w:val="0"/>
          <w:lang w:val="it-IT"/>
        </w:rPr>
        <w:t>solo spiegazione</w:t>
      </w:r>
      <w:r>
        <w:rPr>
          <w:sz w:val="36"/>
          <w:szCs w:val="36"/>
          <w:rtl w:val="0"/>
          <w:lang w:val="it-IT"/>
        </w:rPr>
        <w:t>»</w:t>
      </w:r>
      <w:r>
        <w:rPr>
          <w:sz w:val="36"/>
          <w:szCs w:val="36"/>
          <w:rtl w:val="0"/>
          <w:lang w:val="it-IT"/>
        </w:rPr>
        <w:t xml:space="preserve">. Tale concezione </w:t>
      </w:r>
      <w:r>
        <w:rPr>
          <w:sz w:val="36"/>
          <w:szCs w:val="36"/>
          <w:rtl w:val="0"/>
          <w:lang w:val="it-IT"/>
        </w:rPr>
        <w:t xml:space="preserve">è </w:t>
      </w:r>
      <w:r>
        <w:rPr>
          <w:sz w:val="36"/>
          <w:szCs w:val="36"/>
          <w:rtl w:val="0"/>
          <w:lang w:val="it-IT"/>
        </w:rPr>
        <w:t>un elemento costante della tradizione giudaica, la quale pone l</w:t>
      </w:r>
      <w:r>
        <w:rPr>
          <w:sz w:val="36"/>
          <w:szCs w:val="36"/>
          <w:rtl w:val="0"/>
          <w:lang w:val="it-IT"/>
        </w:rPr>
        <w:t>’</w:t>
      </w:r>
      <w:r>
        <w:rPr>
          <w:sz w:val="36"/>
          <w:szCs w:val="36"/>
          <w:rtl w:val="0"/>
          <w:lang w:val="it-IT"/>
        </w:rPr>
        <w:t>amore del prossimo e le opere di carit</w:t>
      </w:r>
      <w:r>
        <w:rPr>
          <w:sz w:val="36"/>
          <w:szCs w:val="36"/>
          <w:rtl w:val="0"/>
          <w:lang w:val="it-IT"/>
        </w:rPr>
        <w:t xml:space="preserve">à </w:t>
      </w:r>
      <w:r>
        <w:rPr>
          <w:sz w:val="36"/>
          <w:szCs w:val="36"/>
          <w:rtl w:val="0"/>
          <w:lang w:val="it-IT"/>
        </w:rPr>
        <w:t>che lo esprimono come supremo valore.</w:t>
      </w:r>
    </w:p>
    <w:p>
      <w:pPr>
        <w:pStyle w:val="Testo normale"/>
        <w:jc w:val="both"/>
        <w:rPr>
          <w:rStyle w:val="Numero pagina"/>
          <w:rFonts w:ascii="Times New Roman" w:cs="Times New Roman" w:hAnsi="Times New Roman" w:eastAsia="Times New Roman"/>
          <w:i w:val="1"/>
          <w:iCs w:val="1"/>
          <w:sz w:val="36"/>
          <w:szCs w:val="36"/>
        </w:rPr>
      </w:pPr>
      <w:r>
        <w:rPr>
          <w:rStyle w:val="Numero pagina"/>
          <w:rFonts w:ascii="Times New Roman" w:hAnsi="Times New Roman"/>
          <w:sz w:val="36"/>
          <w:szCs w:val="36"/>
          <w:rtl w:val="0"/>
          <w:lang w:val="it-IT"/>
        </w:rPr>
        <w:t>La novit</w:t>
      </w:r>
      <w:r>
        <w:rPr>
          <w:rStyle w:val="Numero pagina"/>
          <w:rFonts w:ascii="Times New Roman" w:hAnsi="Times New Roman" w:hint="default"/>
          <w:sz w:val="36"/>
          <w:szCs w:val="36"/>
          <w:rtl w:val="0"/>
          <w:lang w:val="it-IT"/>
        </w:rPr>
        <w:t xml:space="preserve">à </w:t>
      </w:r>
      <w:r>
        <w:rPr>
          <w:rStyle w:val="Numero pagina"/>
          <w:rFonts w:ascii="Times New Roman" w:hAnsi="Times New Roman"/>
          <w:sz w:val="36"/>
          <w:szCs w:val="36"/>
          <w:rtl w:val="0"/>
          <w:lang w:val="it-IT"/>
        </w:rPr>
        <w:t>del vangelo dunque non consiste nel proporre l</w:t>
      </w:r>
      <w:r>
        <w:rPr>
          <w:rStyle w:val="Numero pagina"/>
          <w:rFonts w:ascii="Times New Roman" w:hAnsi="Times New Roman" w:hint="default"/>
          <w:sz w:val="36"/>
          <w:szCs w:val="36"/>
          <w:rtl w:val="0"/>
          <w:lang w:val="it-IT"/>
        </w:rPr>
        <w:t>’</w:t>
      </w:r>
      <w:r>
        <w:rPr>
          <w:rStyle w:val="Numero pagina"/>
          <w:rFonts w:ascii="Times New Roman" w:hAnsi="Times New Roman"/>
          <w:sz w:val="36"/>
          <w:szCs w:val="36"/>
          <w:rtl w:val="0"/>
          <w:lang w:val="it-IT"/>
        </w:rPr>
        <w:t>amore come comandamento principale. Ges</w:t>
      </w:r>
      <w:r>
        <w:rPr>
          <w:rStyle w:val="Numero pagina"/>
          <w:rFonts w:ascii="Times New Roman" w:hAnsi="Times New Roman" w:hint="default"/>
          <w:sz w:val="36"/>
          <w:szCs w:val="36"/>
          <w:rtl w:val="0"/>
          <w:lang w:val="it-IT"/>
        </w:rPr>
        <w:t xml:space="preserve">ù </w:t>
      </w:r>
      <w:r>
        <w:rPr>
          <w:rStyle w:val="Numero pagina"/>
          <w:rFonts w:ascii="Times New Roman" w:hAnsi="Times New Roman"/>
          <w:sz w:val="36"/>
          <w:szCs w:val="36"/>
          <w:rtl w:val="0"/>
          <w:lang w:val="it-IT"/>
        </w:rPr>
        <w:t>risponde allo scriba dapprima riportando alla lettera la professione di fede nel Dio unico; con questa professione di fede, detta shem</w:t>
      </w:r>
      <w:r>
        <w:rPr>
          <w:rStyle w:val="Numero pagina"/>
          <w:rFonts w:ascii="Times New Roman" w:hAnsi="Times New Roman" w:hint="default"/>
          <w:sz w:val="36"/>
          <w:szCs w:val="36"/>
          <w:rtl w:val="0"/>
          <w:lang w:val="it-IT"/>
        </w:rPr>
        <w:t xml:space="preserve">à </w:t>
      </w:r>
      <w:r>
        <w:rPr>
          <w:rStyle w:val="Numero pagina"/>
          <w:rFonts w:ascii="Times New Roman" w:hAnsi="Times New Roman"/>
          <w:sz w:val="36"/>
          <w:szCs w:val="36"/>
          <w:rtl w:val="0"/>
          <w:lang w:val="it-IT"/>
        </w:rPr>
        <w:t>(ascolta), dalla prima parola, ogni buon giudeo iniziava la sua giornata. Secondo la concezione biblica la professione di fede nel Dio unico comportava immediatamente un impegno operativo e pratico: l</w:t>
      </w:r>
      <w:r>
        <w:rPr>
          <w:rStyle w:val="Numero pagina"/>
          <w:rFonts w:ascii="Times New Roman" w:hAnsi="Times New Roman" w:hint="default"/>
          <w:sz w:val="36"/>
          <w:szCs w:val="36"/>
          <w:rtl w:val="0"/>
          <w:lang w:val="it-IT"/>
        </w:rPr>
        <w:t>’</w:t>
      </w:r>
      <w:r>
        <w:rPr>
          <w:rStyle w:val="Numero pagina"/>
          <w:rFonts w:ascii="Times New Roman" w:hAnsi="Times New Roman"/>
          <w:sz w:val="36"/>
          <w:szCs w:val="36"/>
          <w:rtl w:val="0"/>
          <w:lang w:val="it-IT"/>
        </w:rPr>
        <w:t>uomo nella totalit</w:t>
      </w:r>
      <w:r>
        <w:rPr>
          <w:rStyle w:val="Numero pagina"/>
          <w:rFonts w:ascii="Times New Roman" w:hAnsi="Times New Roman" w:hint="default"/>
          <w:sz w:val="36"/>
          <w:szCs w:val="36"/>
          <w:rtl w:val="0"/>
          <w:lang w:val="it-IT"/>
        </w:rPr>
        <w:t xml:space="preserve">à </w:t>
      </w:r>
      <w:r>
        <w:rPr>
          <w:rStyle w:val="Numero pagina"/>
          <w:rFonts w:ascii="Times New Roman" w:hAnsi="Times New Roman"/>
          <w:sz w:val="36"/>
          <w:szCs w:val="36"/>
          <w:rtl w:val="0"/>
          <w:lang w:val="it-IT"/>
        </w:rPr>
        <w:t xml:space="preserve">della sua persona ed esistenza </w:t>
      </w:r>
      <w:r>
        <w:rPr>
          <w:rStyle w:val="Numero pagina"/>
          <w:rFonts w:ascii="Times New Roman" w:hAnsi="Times New Roman" w:hint="default"/>
          <w:sz w:val="36"/>
          <w:szCs w:val="36"/>
          <w:rtl w:val="0"/>
          <w:lang w:val="it-IT"/>
        </w:rPr>
        <w:t xml:space="preserve">è </w:t>
      </w:r>
      <w:r>
        <w:rPr>
          <w:rStyle w:val="Numero pagina"/>
          <w:rFonts w:ascii="Times New Roman" w:hAnsi="Times New Roman"/>
          <w:sz w:val="36"/>
          <w:szCs w:val="36"/>
          <w:rtl w:val="0"/>
          <w:lang w:val="it-IT"/>
        </w:rPr>
        <w:t>legato a Dio con un patto di obbedienza, dedizione e fedelt</w:t>
      </w:r>
      <w:r>
        <w:rPr>
          <w:rStyle w:val="Numero pagina"/>
          <w:rFonts w:ascii="Times New Roman" w:hAnsi="Times New Roman" w:hint="default"/>
          <w:sz w:val="36"/>
          <w:szCs w:val="36"/>
          <w:rtl w:val="0"/>
          <w:lang w:val="it-IT"/>
        </w:rPr>
        <w:t>à</w:t>
      </w:r>
      <w:r>
        <w:rPr>
          <w:rStyle w:val="Numero pagina"/>
          <w:rFonts w:ascii="Times New Roman" w:hAnsi="Times New Roman"/>
          <w:sz w:val="36"/>
          <w:szCs w:val="36"/>
          <w:rtl w:val="0"/>
          <w:lang w:val="it-IT"/>
        </w:rPr>
        <w:t xml:space="preserve">. Nella tradizione deuteronomistica, dalla quale </w:t>
      </w:r>
      <w:r>
        <w:rPr>
          <w:rStyle w:val="Numero pagina"/>
          <w:rFonts w:ascii="Times New Roman" w:hAnsi="Times New Roman" w:hint="default"/>
          <w:sz w:val="36"/>
          <w:szCs w:val="36"/>
          <w:rtl w:val="0"/>
          <w:lang w:val="it-IT"/>
        </w:rPr>
        <w:t xml:space="preserve">è </w:t>
      </w:r>
      <w:r>
        <w:rPr>
          <w:rStyle w:val="Numero pagina"/>
          <w:rFonts w:ascii="Times New Roman" w:hAnsi="Times New Roman"/>
          <w:sz w:val="36"/>
          <w:szCs w:val="36"/>
          <w:rtl w:val="0"/>
          <w:lang w:val="it-IT"/>
        </w:rPr>
        <w:t>desunto il testo iniziale dello shem</w:t>
      </w:r>
      <w:r>
        <w:rPr>
          <w:rStyle w:val="Numero pagina"/>
          <w:rFonts w:ascii="Times New Roman" w:hAnsi="Times New Roman" w:hint="default"/>
          <w:sz w:val="36"/>
          <w:szCs w:val="36"/>
          <w:rtl w:val="0"/>
          <w:lang w:val="it-IT"/>
        </w:rPr>
        <w:t xml:space="preserve">à </w:t>
      </w:r>
      <w:r>
        <w:rPr>
          <w:rStyle w:val="Numero pagina"/>
          <w:rFonts w:ascii="Times New Roman" w:hAnsi="Times New Roman"/>
          <w:sz w:val="36"/>
          <w:szCs w:val="36"/>
          <w:rtl w:val="0"/>
          <w:lang w:val="it-IT"/>
        </w:rPr>
        <w:t xml:space="preserve">(Deuteronomio, 6, 4: </w:t>
      </w:r>
      <w:r>
        <w:rPr>
          <w:rStyle w:val="Numero pagina"/>
          <w:rFonts w:ascii="Times New Roman" w:hAnsi="Times New Roman"/>
          <w:i w:val="1"/>
          <w:iCs w:val="1"/>
          <w:sz w:val="36"/>
          <w:szCs w:val="36"/>
          <w:rtl w:val="0"/>
          <w:lang w:val="it-IT"/>
        </w:rPr>
        <w:t xml:space="preserve">Ascolta, Israele: Il SIGNORE, il nostro Dio, </w:t>
      </w:r>
      <w:r>
        <w:rPr>
          <w:rStyle w:val="Numero pagina"/>
          <w:rFonts w:ascii="Times New Roman" w:hAnsi="Times New Roman" w:hint="default"/>
          <w:i w:val="1"/>
          <w:iCs w:val="1"/>
          <w:sz w:val="36"/>
          <w:szCs w:val="36"/>
          <w:rtl w:val="0"/>
          <w:lang w:val="it-IT"/>
        </w:rPr>
        <w:t xml:space="preserve">è </w:t>
      </w:r>
      <w:r>
        <w:rPr>
          <w:rStyle w:val="Numero pagina"/>
          <w:rFonts w:ascii="Times New Roman" w:hAnsi="Times New Roman"/>
          <w:i w:val="1"/>
          <w:iCs w:val="1"/>
          <w:sz w:val="36"/>
          <w:szCs w:val="36"/>
          <w:rtl w:val="0"/>
          <w:lang w:val="it-IT"/>
        </w:rPr>
        <w:t>l'unico SIGNORE</w:t>
      </w:r>
      <w:r>
        <w:rPr>
          <w:rStyle w:val="Numero pagina"/>
          <w:rFonts w:ascii="Times New Roman" w:hAnsi="Times New Roman"/>
          <w:sz w:val="36"/>
          <w:szCs w:val="36"/>
          <w:rtl w:val="0"/>
          <w:lang w:val="it-IT"/>
        </w:rPr>
        <w:t>. 6, 5</w:t>
      </w:r>
      <w:r>
        <w:rPr>
          <w:rStyle w:val="Numero pagina"/>
          <w:rFonts w:ascii="Times New Roman" w:hAnsi="Times New Roman"/>
          <w:i w:val="1"/>
          <w:iCs w:val="1"/>
          <w:sz w:val="36"/>
          <w:szCs w:val="36"/>
          <w:rtl w:val="0"/>
          <w:lang w:val="it-IT"/>
        </w:rPr>
        <w:t>: Tu amerai dunque il SIGNORE, il tuo Dio, con tutto il cuore, con tutta l'anima tua e con tutte le tue forze.</w:t>
      </w:r>
      <w:r>
        <w:rPr>
          <w:rStyle w:val="Numero pagina"/>
          <w:rFonts w:ascii="Times New Roman" w:hAnsi="Times New Roman"/>
          <w:sz w:val="36"/>
          <w:szCs w:val="36"/>
          <w:rtl w:val="0"/>
          <w:lang w:val="it-IT"/>
        </w:rPr>
        <w:t xml:space="preserve">), questo impegno fondamentale </w:t>
      </w:r>
      <w:r>
        <w:rPr>
          <w:rStyle w:val="Numero pagina"/>
          <w:rFonts w:ascii="Times New Roman" w:hAnsi="Times New Roman" w:hint="default"/>
          <w:sz w:val="36"/>
          <w:szCs w:val="36"/>
          <w:rtl w:val="0"/>
          <w:lang w:val="it-IT"/>
        </w:rPr>
        <w:t xml:space="preserve">è </w:t>
      </w:r>
      <w:r>
        <w:rPr>
          <w:rStyle w:val="Numero pagina"/>
          <w:rFonts w:ascii="Times New Roman" w:hAnsi="Times New Roman"/>
          <w:sz w:val="36"/>
          <w:szCs w:val="36"/>
          <w:rtl w:val="0"/>
          <w:lang w:val="it-IT"/>
        </w:rPr>
        <w:t>riassunto nella parola &lt;amare&gt;. Ma Ges</w:t>
      </w:r>
      <w:r>
        <w:rPr>
          <w:rStyle w:val="Numero pagina"/>
          <w:rFonts w:ascii="Times New Roman" w:hAnsi="Times New Roman" w:hint="default"/>
          <w:sz w:val="36"/>
          <w:szCs w:val="36"/>
          <w:rtl w:val="0"/>
          <w:lang w:val="it-IT"/>
        </w:rPr>
        <w:t xml:space="preserve">ù </w:t>
      </w:r>
      <w:r>
        <w:rPr>
          <w:rStyle w:val="Numero pagina"/>
          <w:rFonts w:ascii="Times New Roman" w:hAnsi="Times New Roman"/>
          <w:sz w:val="36"/>
          <w:szCs w:val="36"/>
          <w:rtl w:val="0"/>
          <w:lang w:val="it-IT"/>
        </w:rPr>
        <w:t>di sua iniziativa aggiunge un secondo comando, riportando ancora un testo biblico, posto a conclusione di un antico elenco delle clausole del patto conservato nel</w:t>
      </w:r>
      <w:r>
        <w:rPr>
          <w:sz w:val="36"/>
          <w:szCs w:val="36"/>
          <w:rtl w:val="0"/>
          <w:lang w:val="it-IT"/>
        </w:rPr>
        <w:t xml:space="preserve"> </w:t>
      </w:r>
      <w:r>
        <w:rPr>
          <w:rStyle w:val="Numero pagina"/>
          <w:rFonts w:ascii="Times New Roman" w:hAnsi="Times New Roman"/>
          <w:sz w:val="36"/>
          <w:szCs w:val="36"/>
          <w:rtl w:val="0"/>
          <w:lang w:val="it-IT"/>
        </w:rPr>
        <w:t>Levitico, 19, 18:</w:t>
      </w:r>
      <w:r>
        <w:rPr>
          <w:rStyle w:val="Numero pagina"/>
          <w:rFonts w:ascii="Times New Roman" w:hAnsi="Times New Roman"/>
          <w:i w:val="1"/>
          <w:iCs w:val="1"/>
          <w:sz w:val="36"/>
          <w:szCs w:val="36"/>
          <w:rtl w:val="0"/>
          <w:lang w:val="it-IT"/>
        </w:rPr>
        <w:t xml:space="preserve"> Non ti vendicherai e non serberai rancore contro i figli del tuo popolo, ma amerai il prossimo tuo come te stesso. Io sono il SIGNORE.</w:t>
      </w:r>
    </w:p>
    <w:p>
      <w:pPr>
        <w:pStyle w:val="Testo normale"/>
        <w:jc w:val="both"/>
        <w:rPr>
          <w:rStyle w:val="Numero pagina"/>
          <w:rFonts w:ascii="Times New Roman" w:cs="Times New Roman" w:hAnsi="Times New Roman" w:eastAsia="Times New Roman"/>
          <w:sz w:val="36"/>
          <w:szCs w:val="36"/>
        </w:rPr>
      </w:pPr>
      <w:r>
        <w:rPr>
          <w:rStyle w:val="Numero pagina"/>
          <w:rFonts w:ascii="Times New Roman" w:hAnsi="Times New Roman"/>
          <w:sz w:val="36"/>
          <w:szCs w:val="36"/>
          <w:rtl w:val="0"/>
          <w:lang w:val="it-IT"/>
        </w:rPr>
        <w:t>La novit</w:t>
      </w:r>
      <w:r>
        <w:rPr>
          <w:rStyle w:val="Numero pagina"/>
          <w:rFonts w:ascii="Times New Roman" w:hAnsi="Times New Roman" w:hint="default"/>
          <w:sz w:val="36"/>
          <w:szCs w:val="36"/>
          <w:rtl w:val="0"/>
          <w:lang w:val="it-IT"/>
        </w:rPr>
        <w:t xml:space="preserve">à </w:t>
      </w:r>
      <w:r>
        <w:rPr>
          <w:rStyle w:val="Numero pagina"/>
          <w:rFonts w:ascii="Times New Roman" w:hAnsi="Times New Roman"/>
          <w:sz w:val="36"/>
          <w:szCs w:val="36"/>
          <w:rtl w:val="0"/>
          <w:lang w:val="it-IT"/>
        </w:rPr>
        <w:t>evangelica non consiste neanche nell</w:t>
      </w:r>
      <w:r>
        <w:rPr>
          <w:rStyle w:val="Numero pagina"/>
          <w:rFonts w:ascii="Times New Roman" w:hAnsi="Times New Roman" w:hint="default"/>
          <w:sz w:val="36"/>
          <w:szCs w:val="36"/>
          <w:rtl w:val="0"/>
          <w:lang w:val="it-IT"/>
        </w:rPr>
        <w:t>’</w:t>
      </w:r>
      <w:r>
        <w:rPr>
          <w:rStyle w:val="Numero pagina"/>
          <w:rFonts w:ascii="Times New Roman" w:hAnsi="Times New Roman"/>
          <w:sz w:val="36"/>
          <w:szCs w:val="36"/>
          <w:rtl w:val="0"/>
          <w:lang w:val="it-IT"/>
        </w:rPr>
        <w:t>aver allargato l</w:t>
      </w:r>
      <w:r>
        <w:rPr>
          <w:rStyle w:val="Numero pagina"/>
          <w:rFonts w:ascii="Times New Roman" w:hAnsi="Times New Roman" w:hint="default"/>
          <w:sz w:val="36"/>
          <w:szCs w:val="36"/>
          <w:rtl w:val="0"/>
          <w:lang w:val="it-IT"/>
        </w:rPr>
        <w:t>’</w:t>
      </w:r>
      <w:r>
        <w:rPr>
          <w:rStyle w:val="Numero pagina"/>
          <w:rFonts w:ascii="Times New Roman" w:hAnsi="Times New Roman"/>
          <w:sz w:val="36"/>
          <w:szCs w:val="36"/>
          <w:rtl w:val="0"/>
          <w:lang w:val="it-IT"/>
        </w:rPr>
        <w:t>orizzonte dell</w:t>
      </w:r>
      <w:r>
        <w:rPr>
          <w:rStyle w:val="Numero pagina"/>
          <w:rFonts w:ascii="Times New Roman" w:hAnsi="Times New Roman" w:hint="default"/>
          <w:sz w:val="36"/>
          <w:szCs w:val="36"/>
          <w:rtl w:val="0"/>
          <w:lang w:val="it-IT"/>
        </w:rPr>
        <w:t>’</w:t>
      </w:r>
      <w:r>
        <w:rPr>
          <w:rStyle w:val="Numero pagina"/>
          <w:rFonts w:ascii="Times New Roman" w:hAnsi="Times New Roman"/>
          <w:sz w:val="36"/>
          <w:szCs w:val="36"/>
          <w:rtl w:val="0"/>
          <w:lang w:val="it-IT"/>
        </w:rPr>
        <w:t>amore del prossimo estendendo il concetto di prossimo a ogni uomo bisognoso. Questa tensione universalistica era gi</w:t>
      </w:r>
      <w:r>
        <w:rPr>
          <w:rStyle w:val="Numero pagina"/>
          <w:rFonts w:ascii="Times New Roman" w:hAnsi="Times New Roman" w:hint="default"/>
          <w:sz w:val="36"/>
          <w:szCs w:val="36"/>
          <w:rtl w:val="0"/>
          <w:lang w:val="it-IT"/>
        </w:rPr>
        <w:t xml:space="preserve">à </w:t>
      </w:r>
      <w:r>
        <w:rPr>
          <w:rStyle w:val="Numero pagina"/>
          <w:rFonts w:ascii="Times New Roman" w:hAnsi="Times New Roman"/>
          <w:sz w:val="36"/>
          <w:szCs w:val="36"/>
          <w:rtl w:val="0"/>
          <w:lang w:val="it-IT"/>
        </w:rPr>
        <w:t>avviata nell</w:t>
      </w:r>
      <w:r>
        <w:rPr>
          <w:rStyle w:val="Numero pagina"/>
          <w:rFonts w:ascii="Times New Roman" w:hAnsi="Times New Roman" w:hint="default"/>
          <w:sz w:val="36"/>
          <w:szCs w:val="36"/>
          <w:rtl w:val="0"/>
          <w:lang w:val="it-IT"/>
        </w:rPr>
        <w:t>’</w:t>
      </w:r>
      <w:r>
        <w:rPr>
          <w:rStyle w:val="Numero pagina"/>
          <w:rFonts w:ascii="Times New Roman" w:hAnsi="Times New Roman"/>
          <w:sz w:val="36"/>
          <w:szCs w:val="36"/>
          <w:rtl w:val="0"/>
          <w:lang w:val="it-IT"/>
        </w:rPr>
        <w:t>AT e nel giudaismo. Nel contesto del Levitico al prossimo connazionale era equiparato anche l</w:t>
      </w:r>
      <w:r>
        <w:rPr>
          <w:rStyle w:val="Numero pagina"/>
          <w:rFonts w:ascii="Times New Roman" w:hAnsi="Times New Roman" w:hint="default"/>
          <w:sz w:val="36"/>
          <w:szCs w:val="36"/>
          <w:rtl w:val="0"/>
          <w:lang w:val="it-IT"/>
        </w:rPr>
        <w:t>’</w:t>
      </w:r>
      <w:r>
        <w:rPr>
          <w:rStyle w:val="Numero pagina"/>
          <w:rFonts w:ascii="Times New Roman" w:hAnsi="Times New Roman"/>
          <w:sz w:val="36"/>
          <w:szCs w:val="36"/>
          <w:rtl w:val="0"/>
          <w:lang w:val="it-IT"/>
        </w:rPr>
        <w:t xml:space="preserve">immigrato o straniero residente (Levitico, 19, </w:t>
      </w:r>
      <w:r>
        <w:rPr>
          <w:rStyle w:val="Numero pagina"/>
          <w:rFonts w:ascii="Times New Roman" w:hAnsi="Times New Roman"/>
          <w:i w:val="1"/>
          <w:iCs w:val="1"/>
          <w:sz w:val="36"/>
          <w:szCs w:val="36"/>
          <w:rtl w:val="0"/>
          <w:lang w:val="it-IT"/>
        </w:rPr>
        <w:t>33: Quando qualche straniero abiter</w:t>
      </w:r>
      <w:r>
        <w:rPr>
          <w:rStyle w:val="Numero pagina"/>
          <w:rFonts w:ascii="Times New Roman" w:hAnsi="Times New Roman" w:hint="default"/>
          <w:i w:val="1"/>
          <w:iCs w:val="1"/>
          <w:sz w:val="36"/>
          <w:szCs w:val="36"/>
          <w:rtl w:val="0"/>
          <w:lang w:val="it-IT"/>
        </w:rPr>
        <w:t xml:space="preserve">à </w:t>
      </w:r>
      <w:r>
        <w:rPr>
          <w:rStyle w:val="Numero pagina"/>
          <w:rFonts w:ascii="Times New Roman" w:hAnsi="Times New Roman"/>
          <w:i w:val="1"/>
          <w:iCs w:val="1"/>
          <w:sz w:val="36"/>
          <w:szCs w:val="36"/>
          <w:rtl w:val="0"/>
          <w:lang w:val="it-IT"/>
        </w:rPr>
        <w:t xml:space="preserve">con voi nel vostro paese, non gli farete torto. 34: Tratterete lo straniero, che abita fra voi, come chi </w:t>
      </w:r>
      <w:r>
        <w:rPr>
          <w:rStyle w:val="Numero pagina"/>
          <w:rFonts w:ascii="Times New Roman" w:hAnsi="Times New Roman" w:hint="default"/>
          <w:i w:val="1"/>
          <w:iCs w:val="1"/>
          <w:sz w:val="36"/>
          <w:szCs w:val="36"/>
          <w:rtl w:val="0"/>
          <w:lang w:val="it-IT"/>
        </w:rPr>
        <w:t xml:space="preserve">è </w:t>
      </w:r>
      <w:r>
        <w:rPr>
          <w:rStyle w:val="Numero pagina"/>
          <w:rFonts w:ascii="Times New Roman" w:hAnsi="Times New Roman"/>
          <w:i w:val="1"/>
          <w:iCs w:val="1"/>
          <w:sz w:val="36"/>
          <w:szCs w:val="36"/>
          <w:rtl w:val="0"/>
          <w:lang w:val="it-IT"/>
        </w:rPr>
        <w:t>nato fra voi; tu lo amerai come te stesso; poich</w:t>
      </w:r>
      <w:r>
        <w:rPr>
          <w:rStyle w:val="Numero pagina"/>
          <w:rFonts w:ascii="Times New Roman" w:hAnsi="Times New Roman" w:hint="default"/>
          <w:i w:val="1"/>
          <w:iCs w:val="1"/>
          <w:sz w:val="36"/>
          <w:szCs w:val="36"/>
          <w:rtl w:val="0"/>
          <w:lang w:val="it-IT"/>
        </w:rPr>
        <w:t xml:space="preserve">é </w:t>
      </w:r>
      <w:r>
        <w:rPr>
          <w:rStyle w:val="Numero pagina"/>
          <w:rFonts w:ascii="Times New Roman" w:hAnsi="Times New Roman"/>
          <w:i w:val="1"/>
          <w:iCs w:val="1"/>
          <w:sz w:val="36"/>
          <w:szCs w:val="36"/>
          <w:rtl w:val="0"/>
          <w:lang w:val="it-IT"/>
        </w:rPr>
        <w:t>anche voi foste stranieri nel paese d'Egitto. Io sono il SIGNORE vostro Dio</w:t>
      </w:r>
      <w:r>
        <w:rPr>
          <w:rStyle w:val="Numero pagina"/>
          <w:rFonts w:ascii="Times New Roman" w:hAnsi="Times New Roman"/>
          <w:sz w:val="36"/>
          <w:szCs w:val="36"/>
          <w:rtl w:val="0"/>
          <w:lang w:val="it-IT"/>
        </w:rPr>
        <w:t>.)</w:t>
      </w:r>
      <w:r>
        <w:rPr>
          <w:rStyle w:val="Numero pagina"/>
          <w:rFonts w:ascii="Times New Roman" w:hAnsi="Times New Roman"/>
          <w:sz w:val="36"/>
          <w:szCs w:val="36"/>
          <w:rtl w:val="0"/>
          <w:lang w:val="it-IT"/>
        </w:rPr>
        <w:t xml:space="preserve"> Per inciso, ci sono politici, che ricoprono cariche istituzionali della Repubblica, per i quali sarebbe pi</w:t>
      </w:r>
      <w:r>
        <w:rPr>
          <w:rStyle w:val="Numero pagina"/>
          <w:rFonts w:ascii="Times New Roman" w:hAnsi="Times New Roman" w:hint="default"/>
          <w:sz w:val="36"/>
          <w:szCs w:val="36"/>
          <w:rtl w:val="0"/>
          <w:lang w:val="it-IT"/>
        </w:rPr>
        <w:t xml:space="preserve">ù </w:t>
      </w:r>
      <w:r>
        <w:rPr>
          <w:rStyle w:val="Numero pagina"/>
          <w:rFonts w:ascii="Times New Roman" w:hAnsi="Times New Roman"/>
          <w:sz w:val="36"/>
          <w:szCs w:val="36"/>
          <w:rtl w:val="0"/>
          <w:lang w:val="it-IT"/>
        </w:rPr>
        <w:t>proficuo leggere e meditare questo insegnamento biblico, invece di andarsene in giro ad agitare il rosario baciando crocifissi.</w:t>
      </w:r>
    </w:p>
    <w:p>
      <w:pPr>
        <w:pStyle w:val="Normale"/>
        <w:jc w:val="both"/>
        <w:rPr>
          <w:sz w:val="36"/>
          <w:szCs w:val="36"/>
        </w:rPr>
      </w:pPr>
      <w:r>
        <w:rPr>
          <w:sz w:val="36"/>
          <w:szCs w:val="36"/>
          <w:rtl w:val="0"/>
          <w:lang w:val="it-IT"/>
        </w:rPr>
        <w:t>La novit</w:t>
      </w:r>
      <w:r>
        <w:rPr>
          <w:sz w:val="36"/>
          <w:szCs w:val="36"/>
          <w:rtl w:val="0"/>
          <w:lang w:val="it-IT"/>
        </w:rPr>
        <w:t xml:space="preserve">à </w:t>
      </w:r>
      <w:r>
        <w:rPr>
          <w:sz w:val="36"/>
          <w:szCs w:val="36"/>
          <w:rtl w:val="0"/>
          <w:lang w:val="it-IT"/>
        </w:rPr>
        <w:t>evangelica forse non consiste neppure nell</w:t>
      </w:r>
      <w:r>
        <w:rPr>
          <w:sz w:val="36"/>
          <w:szCs w:val="36"/>
          <w:rtl w:val="0"/>
          <w:lang w:val="it-IT"/>
        </w:rPr>
        <w:t>’</w:t>
      </w:r>
      <w:r>
        <w:rPr>
          <w:sz w:val="36"/>
          <w:szCs w:val="36"/>
          <w:rtl w:val="0"/>
          <w:lang w:val="it-IT"/>
        </w:rPr>
        <w:t>intima connessione stabilita tra il comando dell</w:t>
      </w:r>
      <w:r>
        <w:rPr>
          <w:sz w:val="36"/>
          <w:szCs w:val="36"/>
          <w:rtl w:val="0"/>
          <w:lang w:val="it-IT"/>
        </w:rPr>
        <w:t>’</w:t>
      </w:r>
      <w:r>
        <w:rPr>
          <w:sz w:val="36"/>
          <w:szCs w:val="36"/>
          <w:rtl w:val="0"/>
          <w:lang w:val="it-IT"/>
        </w:rPr>
        <w:t>amore di Dio e quello del prossimo: l</w:t>
      </w:r>
      <w:r>
        <w:rPr>
          <w:sz w:val="36"/>
          <w:szCs w:val="36"/>
          <w:rtl w:val="0"/>
          <w:lang w:val="it-IT"/>
        </w:rPr>
        <w:t>’</w:t>
      </w:r>
      <w:r>
        <w:rPr>
          <w:sz w:val="36"/>
          <w:szCs w:val="36"/>
          <w:rtl w:val="0"/>
          <w:lang w:val="it-IT"/>
        </w:rPr>
        <w:t>amore di Dio si esprime e si attua nell</w:t>
      </w:r>
      <w:r>
        <w:rPr>
          <w:sz w:val="36"/>
          <w:szCs w:val="36"/>
          <w:rtl w:val="0"/>
          <w:lang w:val="it-IT"/>
        </w:rPr>
        <w:t>’</w:t>
      </w:r>
      <w:r>
        <w:rPr>
          <w:sz w:val="36"/>
          <w:szCs w:val="36"/>
          <w:rtl w:val="0"/>
          <w:lang w:val="it-IT"/>
        </w:rPr>
        <w:t>amore del prossimo. Questa unit</w:t>
      </w:r>
      <w:r>
        <w:rPr>
          <w:sz w:val="36"/>
          <w:szCs w:val="36"/>
          <w:rtl w:val="0"/>
          <w:lang w:val="it-IT"/>
        </w:rPr>
        <w:t xml:space="preserve">à </w:t>
      </w:r>
      <w:r>
        <w:rPr>
          <w:sz w:val="36"/>
          <w:szCs w:val="36"/>
          <w:rtl w:val="0"/>
          <w:lang w:val="it-IT"/>
        </w:rPr>
        <w:t>dei due comandamenti viene rimarcata esplicitamente dal commento che lo scriba fa alla risposta di Ges</w:t>
      </w:r>
      <w:r>
        <w:rPr>
          <w:sz w:val="36"/>
          <w:szCs w:val="36"/>
          <w:rtl w:val="0"/>
          <w:lang w:val="it-IT"/>
        </w:rPr>
        <w:t>ù</w:t>
      </w:r>
      <w:r>
        <w:rPr>
          <w:sz w:val="36"/>
          <w:szCs w:val="36"/>
          <w:rtl w:val="0"/>
          <w:lang w:val="it-IT"/>
        </w:rPr>
        <w:t>. Egli non si limita ad approvare e a riprendere la risposta data, ma fonde insieme l</w:t>
      </w:r>
      <w:r>
        <w:rPr>
          <w:sz w:val="36"/>
          <w:szCs w:val="36"/>
          <w:rtl w:val="0"/>
          <w:lang w:val="it-IT"/>
        </w:rPr>
        <w:t>’</w:t>
      </w:r>
      <w:r>
        <w:rPr>
          <w:sz w:val="36"/>
          <w:szCs w:val="36"/>
          <w:rtl w:val="0"/>
          <w:lang w:val="it-IT"/>
        </w:rPr>
        <w:t xml:space="preserve">amore di Dio e del prossimo, dichiarando che questo </w:t>
      </w:r>
      <w:r>
        <w:rPr>
          <w:sz w:val="36"/>
          <w:szCs w:val="36"/>
          <w:rtl w:val="0"/>
          <w:lang w:val="it-IT"/>
        </w:rPr>
        <w:t xml:space="preserve">è </w:t>
      </w:r>
      <w:r>
        <w:rPr>
          <w:sz w:val="36"/>
          <w:szCs w:val="36"/>
          <w:rtl w:val="0"/>
          <w:lang w:val="it-IT"/>
        </w:rPr>
        <w:t>assai pi</w:t>
      </w:r>
      <w:r>
        <w:rPr>
          <w:sz w:val="36"/>
          <w:szCs w:val="36"/>
          <w:rtl w:val="0"/>
          <w:lang w:val="it-IT"/>
        </w:rPr>
        <w:t xml:space="preserve">ù </w:t>
      </w:r>
      <w:r>
        <w:rPr>
          <w:sz w:val="36"/>
          <w:szCs w:val="36"/>
          <w:rtl w:val="0"/>
          <w:lang w:val="it-IT"/>
        </w:rPr>
        <w:t>di tutti gli olocausti e le offerte. Ma gi</w:t>
      </w:r>
      <w:r>
        <w:rPr>
          <w:sz w:val="36"/>
          <w:szCs w:val="36"/>
          <w:rtl w:val="0"/>
          <w:lang w:val="it-IT"/>
        </w:rPr>
        <w:t xml:space="preserve">à </w:t>
      </w:r>
      <w:r>
        <w:rPr>
          <w:sz w:val="36"/>
          <w:szCs w:val="36"/>
          <w:rtl w:val="0"/>
          <w:lang w:val="it-IT"/>
        </w:rPr>
        <w:t>molti brani dell</w:t>
      </w:r>
      <w:r>
        <w:rPr>
          <w:sz w:val="36"/>
          <w:szCs w:val="36"/>
          <w:rtl w:val="0"/>
          <w:lang w:val="it-IT"/>
        </w:rPr>
        <w:t>’</w:t>
      </w:r>
      <w:r>
        <w:rPr>
          <w:sz w:val="36"/>
          <w:szCs w:val="36"/>
          <w:rtl w:val="0"/>
          <w:lang w:val="it-IT"/>
        </w:rPr>
        <w:t>antico testamento esaltavano la fedelt</w:t>
      </w:r>
      <w:r>
        <w:rPr>
          <w:sz w:val="36"/>
          <w:szCs w:val="36"/>
          <w:rtl w:val="0"/>
          <w:lang w:val="it-IT"/>
        </w:rPr>
        <w:t xml:space="preserve">à </w:t>
      </w:r>
      <w:r>
        <w:rPr>
          <w:sz w:val="36"/>
          <w:szCs w:val="36"/>
          <w:rtl w:val="0"/>
          <w:lang w:val="it-IT"/>
        </w:rPr>
        <w:t>e l</w:t>
      </w:r>
      <w:r>
        <w:rPr>
          <w:sz w:val="36"/>
          <w:szCs w:val="36"/>
          <w:rtl w:val="0"/>
          <w:lang w:val="it-IT"/>
        </w:rPr>
        <w:t>’</w:t>
      </w:r>
      <w:r>
        <w:rPr>
          <w:sz w:val="36"/>
          <w:szCs w:val="36"/>
          <w:rtl w:val="0"/>
          <w:lang w:val="it-IT"/>
        </w:rPr>
        <w:t xml:space="preserve">obbedienza al Signore al di sopra degli atti di culto, ed </w:t>
      </w:r>
      <w:r>
        <w:rPr>
          <w:sz w:val="36"/>
          <w:szCs w:val="36"/>
          <w:rtl w:val="0"/>
          <w:lang w:val="it-IT"/>
        </w:rPr>
        <w:t xml:space="preserve">è </w:t>
      </w:r>
      <w:r>
        <w:rPr>
          <w:sz w:val="36"/>
          <w:szCs w:val="36"/>
          <w:rtl w:val="0"/>
          <w:lang w:val="it-IT"/>
        </w:rPr>
        <w:t>un dato costante dell</w:t>
      </w:r>
      <w:r>
        <w:rPr>
          <w:sz w:val="36"/>
          <w:szCs w:val="36"/>
          <w:rtl w:val="0"/>
          <w:lang w:val="it-IT"/>
        </w:rPr>
        <w:t>’</w:t>
      </w:r>
      <w:r>
        <w:rPr>
          <w:sz w:val="36"/>
          <w:szCs w:val="36"/>
          <w:rtl w:val="0"/>
          <w:lang w:val="it-IT"/>
        </w:rPr>
        <w:t>insegnamento dei profeti l</w:t>
      </w:r>
      <w:r>
        <w:rPr>
          <w:sz w:val="36"/>
          <w:szCs w:val="36"/>
          <w:rtl w:val="0"/>
          <w:lang w:val="it-IT"/>
        </w:rPr>
        <w:t>’</w:t>
      </w:r>
      <w:r>
        <w:rPr>
          <w:sz w:val="36"/>
          <w:szCs w:val="36"/>
          <w:rtl w:val="0"/>
          <w:lang w:val="it-IT"/>
        </w:rPr>
        <w:t>identificazione della pratica della giustizia e della fedelt</w:t>
      </w:r>
      <w:r>
        <w:rPr>
          <w:sz w:val="36"/>
          <w:szCs w:val="36"/>
          <w:rtl w:val="0"/>
          <w:lang w:val="it-IT"/>
        </w:rPr>
        <w:t xml:space="preserve">à </w:t>
      </w:r>
      <w:r>
        <w:rPr>
          <w:sz w:val="36"/>
          <w:szCs w:val="36"/>
          <w:rtl w:val="0"/>
          <w:lang w:val="it-IT"/>
        </w:rPr>
        <w:t>al prossimo con il culto genuino e gradito a Dio.</w:t>
      </w:r>
    </w:p>
    <w:p>
      <w:pPr>
        <w:pStyle w:val="Normale"/>
        <w:jc w:val="both"/>
        <w:rPr>
          <w:sz w:val="36"/>
          <w:szCs w:val="36"/>
        </w:rPr>
      </w:pPr>
    </w:p>
    <w:p>
      <w:pPr>
        <w:pStyle w:val="Normale"/>
        <w:jc w:val="both"/>
        <w:rPr>
          <w:b w:val="1"/>
          <w:bCs w:val="1"/>
          <w:sz w:val="36"/>
          <w:szCs w:val="36"/>
        </w:rPr>
      </w:pPr>
      <w:r>
        <w:rPr>
          <w:b w:val="1"/>
          <w:bCs w:val="1"/>
          <w:sz w:val="36"/>
          <w:szCs w:val="36"/>
          <w:rtl w:val="0"/>
          <w:lang w:val="it-IT"/>
        </w:rPr>
        <w:t>La novit</w:t>
      </w:r>
      <w:r>
        <w:rPr>
          <w:b w:val="1"/>
          <w:bCs w:val="1"/>
          <w:sz w:val="36"/>
          <w:szCs w:val="36"/>
          <w:rtl w:val="0"/>
          <w:lang w:val="it-IT"/>
        </w:rPr>
        <w:t xml:space="preserve">à </w:t>
      </w:r>
      <w:r>
        <w:rPr>
          <w:b w:val="1"/>
          <w:bCs w:val="1"/>
          <w:sz w:val="36"/>
          <w:szCs w:val="36"/>
          <w:rtl w:val="0"/>
          <w:lang w:val="it-IT"/>
        </w:rPr>
        <w:t>dell</w:t>
      </w:r>
      <w:r>
        <w:rPr>
          <w:b w:val="1"/>
          <w:bCs w:val="1"/>
          <w:sz w:val="36"/>
          <w:szCs w:val="36"/>
          <w:rtl w:val="0"/>
          <w:lang w:val="it-IT"/>
        </w:rPr>
        <w:t>’</w:t>
      </w:r>
      <w:r>
        <w:rPr>
          <w:b w:val="1"/>
          <w:bCs w:val="1"/>
          <w:sz w:val="36"/>
          <w:szCs w:val="36"/>
          <w:rtl w:val="0"/>
          <w:lang w:val="it-IT"/>
        </w:rPr>
        <w:t>evangelo</w:t>
      </w:r>
    </w:p>
    <w:p>
      <w:pPr>
        <w:pStyle w:val="Normale"/>
        <w:jc w:val="both"/>
        <w:rPr>
          <w:sz w:val="36"/>
          <w:szCs w:val="36"/>
        </w:rPr>
      </w:pPr>
      <w:r>
        <w:rPr>
          <w:sz w:val="36"/>
          <w:szCs w:val="36"/>
          <w:rtl w:val="0"/>
          <w:lang w:val="it-IT"/>
        </w:rPr>
        <w:t>Io credo che la novit</w:t>
      </w:r>
      <w:r>
        <w:rPr>
          <w:sz w:val="36"/>
          <w:szCs w:val="36"/>
          <w:rtl w:val="0"/>
          <w:lang w:val="it-IT"/>
        </w:rPr>
        <w:t xml:space="preserve">à </w:t>
      </w:r>
      <w:r>
        <w:rPr>
          <w:sz w:val="36"/>
          <w:szCs w:val="36"/>
          <w:rtl w:val="0"/>
          <w:lang w:val="it-IT"/>
        </w:rPr>
        <w:t>dell</w:t>
      </w:r>
      <w:r>
        <w:rPr>
          <w:sz w:val="36"/>
          <w:szCs w:val="36"/>
          <w:rtl w:val="0"/>
          <w:lang w:val="it-IT"/>
        </w:rPr>
        <w:t>’</w:t>
      </w:r>
      <w:r>
        <w:rPr>
          <w:sz w:val="36"/>
          <w:szCs w:val="36"/>
          <w:rtl w:val="0"/>
          <w:lang w:val="it-IT"/>
        </w:rPr>
        <w:t>evangelo in questo brano, l</w:t>
      </w:r>
      <w:r>
        <w:rPr>
          <w:sz w:val="36"/>
          <w:szCs w:val="36"/>
          <w:rtl w:val="0"/>
          <w:lang w:val="it-IT"/>
        </w:rPr>
        <w:t>’</w:t>
      </w:r>
      <w:r>
        <w:rPr>
          <w:sz w:val="36"/>
          <w:szCs w:val="36"/>
          <w:rtl w:val="0"/>
          <w:lang w:val="it-IT"/>
        </w:rPr>
        <w:t>annuncio lieto stia in due considerazioni, una particolare e riferita al protagonista del brano, l</w:t>
      </w:r>
      <w:r>
        <w:rPr>
          <w:sz w:val="36"/>
          <w:szCs w:val="36"/>
          <w:rtl w:val="0"/>
          <w:lang w:val="it-IT"/>
        </w:rPr>
        <w:t>’</w:t>
      </w:r>
      <w:r>
        <w:rPr>
          <w:sz w:val="36"/>
          <w:szCs w:val="36"/>
          <w:rtl w:val="0"/>
          <w:lang w:val="it-IT"/>
        </w:rPr>
        <w:t>altra di valore universale.</w:t>
      </w:r>
    </w:p>
    <w:p>
      <w:pPr>
        <w:pStyle w:val="Normale"/>
        <w:jc w:val="both"/>
        <w:rPr>
          <w:sz w:val="36"/>
          <w:szCs w:val="36"/>
        </w:rPr>
      </w:pPr>
      <w:r>
        <w:rPr>
          <w:sz w:val="36"/>
          <w:szCs w:val="36"/>
          <w:rtl w:val="0"/>
          <w:lang w:val="it-IT"/>
        </w:rPr>
        <w:t>Per quanto concerne lo scriba, la novit</w:t>
      </w:r>
      <w:r>
        <w:rPr>
          <w:sz w:val="36"/>
          <w:szCs w:val="36"/>
          <w:rtl w:val="0"/>
          <w:lang w:val="it-IT"/>
        </w:rPr>
        <w:t xml:space="preserve">à </w:t>
      </w:r>
      <w:r>
        <w:rPr>
          <w:sz w:val="36"/>
          <w:szCs w:val="36"/>
          <w:rtl w:val="0"/>
          <w:lang w:val="it-IT"/>
        </w:rPr>
        <w:t>consiste nella esclamazione finale di Ges</w:t>
      </w:r>
      <w:r>
        <w:rPr>
          <w:sz w:val="36"/>
          <w:szCs w:val="36"/>
          <w:rtl w:val="0"/>
          <w:lang w:val="it-IT"/>
        </w:rPr>
        <w:t xml:space="preserve">ù </w:t>
      </w:r>
      <w:r>
        <w:rPr>
          <w:sz w:val="36"/>
          <w:szCs w:val="36"/>
          <w:rtl w:val="0"/>
          <w:lang w:val="it-IT"/>
        </w:rPr>
        <w:t>che gli dice</w:t>
      </w:r>
      <w:r>
        <w:rPr>
          <w:rStyle w:val="Numero pagina"/>
          <w:i w:val="1"/>
          <w:iCs w:val="1"/>
          <w:sz w:val="36"/>
          <w:szCs w:val="36"/>
          <w:rtl w:val="0"/>
          <w:lang w:val="it-IT"/>
        </w:rPr>
        <w:t xml:space="preserve">: </w:t>
      </w:r>
      <w:r>
        <w:rPr>
          <w:rStyle w:val="Numero pagina"/>
          <w:i w:val="1"/>
          <w:iCs w:val="1"/>
          <w:sz w:val="36"/>
          <w:szCs w:val="36"/>
          <w:rtl w:val="0"/>
          <w:lang w:val="it-IT"/>
        </w:rPr>
        <w:t>“</w:t>
      </w:r>
      <w:r>
        <w:rPr>
          <w:rStyle w:val="Numero pagina"/>
          <w:i w:val="1"/>
          <w:iCs w:val="1"/>
          <w:sz w:val="36"/>
          <w:szCs w:val="36"/>
          <w:rtl w:val="0"/>
          <w:lang w:val="it-IT"/>
        </w:rPr>
        <w:t>Tu non sei lontano dal regno di Dio</w:t>
      </w:r>
      <w:r>
        <w:rPr>
          <w:rStyle w:val="Numero pagina"/>
          <w:i w:val="1"/>
          <w:iCs w:val="1"/>
          <w:sz w:val="36"/>
          <w:szCs w:val="36"/>
          <w:rtl w:val="0"/>
          <w:lang w:val="it-IT"/>
        </w:rPr>
        <w:t>”</w:t>
      </w:r>
      <w:r>
        <w:rPr>
          <w:rStyle w:val="Numero pagina"/>
          <w:i w:val="1"/>
          <w:iCs w:val="1"/>
          <w:sz w:val="36"/>
          <w:szCs w:val="36"/>
          <w:rtl w:val="0"/>
          <w:lang w:val="it-IT"/>
        </w:rPr>
        <w:t>.</w:t>
      </w:r>
      <w:r>
        <w:rPr>
          <w:sz w:val="36"/>
          <w:szCs w:val="36"/>
          <w:rtl w:val="0"/>
          <w:lang w:val="it-IT"/>
        </w:rPr>
        <w:t xml:space="preserve"> Essa ha il suo corrispondente nelle sentenze con le quali Ges</w:t>
      </w:r>
      <w:r>
        <w:rPr>
          <w:sz w:val="36"/>
          <w:szCs w:val="36"/>
          <w:rtl w:val="0"/>
          <w:lang w:val="it-IT"/>
        </w:rPr>
        <w:t xml:space="preserve">ù </w:t>
      </w:r>
      <w:r>
        <w:rPr>
          <w:sz w:val="36"/>
          <w:szCs w:val="36"/>
          <w:rtl w:val="0"/>
          <w:lang w:val="it-IT"/>
        </w:rPr>
        <w:t>saluta il tempo nuovo, la nuova situazione inaugurata dalla sua presenza e azione personale: il regno di Dio e vicino. Nell</w:t>
      </w:r>
      <w:r>
        <w:rPr>
          <w:sz w:val="36"/>
          <w:szCs w:val="36"/>
          <w:rtl w:val="0"/>
          <w:lang w:val="it-IT"/>
        </w:rPr>
        <w:t>’</w:t>
      </w:r>
      <w:r>
        <w:rPr>
          <w:sz w:val="36"/>
          <w:szCs w:val="36"/>
          <w:rtl w:val="0"/>
          <w:lang w:val="it-IT"/>
        </w:rPr>
        <w:t>incontro con Ges</w:t>
      </w:r>
      <w:r>
        <w:rPr>
          <w:sz w:val="36"/>
          <w:szCs w:val="36"/>
          <w:rtl w:val="0"/>
          <w:lang w:val="it-IT"/>
        </w:rPr>
        <w:t xml:space="preserve">ù </w:t>
      </w:r>
      <w:r>
        <w:rPr>
          <w:sz w:val="36"/>
          <w:szCs w:val="36"/>
          <w:rtl w:val="0"/>
          <w:lang w:val="it-IT"/>
        </w:rPr>
        <w:t>lo scriba non ha trovato semplicemente la conferma autorevole delle intuizioni morali alle quali la sua formazione scolastica e religiosa lo aveva gi</w:t>
      </w:r>
      <w:r>
        <w:rPr>
          <w:sz w:val="36"/>
          <w:szCs w:val="36"/>
          <w:rtl w:val="0"/>
          <w:lang w:val="it-IT"/>
        </w:rPr>
        <w:t xml:space="preserve">à </w:t>
      </w:r>
      <w:r>
        <w:rPr>
          <w:sz w:val="36"/>
          <w:szCs w:val="36"/>
          <w:rtl w:val="0"/>
          <w:lang w:val="it-IT"/>
        </w:rPr>
        <w:t>preparato, ma ha fatto l</w:t>
      </w:r>
      <w:r>
        <w:rPr>
          <w:sz w:val="36"/>
          <w:szCs w:val="36"/>
          <w:rtl w:val="0"/>
          <w:lang w:val="it-IT"/>
        </w:rPr>
        <w:t>’</w:t>
      </w:r>
      <w:r>
        <w:rPr>
          <w:sz w:val="36"/>
          <w:szCs w:val="36"/>
          <w:rtl w:val="0"/>
          <w:lang w:val="it-IT"/>
        </w:rPr>
        <w:t xml:space="preserve">esperienza della vicinanza di Dio, del regno vicino, della giustizia di Dio. Amare Dio con tutto il cuore e il prossimo come se stessi non </w:t>
      </w:r>
      <w:r>
        <w:rPr>
          <w:sz w:val="36"/>
          <w:szCs w:val="36"/>
          <w:rtl w:val="0"/>
          <w:lang w:val="it-IT"/>
        </w:rPr>
        <w:t xml:space="preserve">è </w:t>
      </w:r>
      <w:r>
        <w:rPr>
          <w:sz w:val="36"/>
          <w:szCs w:val="36"/>
          <w:rtl w:val="0"/>
          <w:lang w:val="it-IT"/>
        </w:rPr>
        <w:t>pi</w:t>
      </w:r>
      <w:r>
        <w:rPr>
          <w:sz w:val="36"/>
          <w:szCs w:val="36"/>
          <w:rtl w:val="0"/>
          <w:lang w:val="it-IT"/>
        </w:rPr>
        <w:t xml:space="preserve">ù </w:t>
      </w:r>
      <w:r>
        <w:rPr>
          <w:sz w:val="36"/>
          <w:szCs w:val="36"/>
          <w:rtl w:val="0"/>
          <w:lang w:val="it-IT"/>
        </w:rPr>
        <w:t>soltanto una nuova sintesi morale, il comandamento pi</w:t>
      </w:r>
      <w:r>
        <w:rPr>
          <w:sz w:val="36"/>
          <w:szCs w:val="36"/>
          <w:rtl w:val="0"/>
          <w:lang w:val="it-IT"/>
        </w:rPr>
        <w:t xml:space="preserve">ù </w:t>
      </w:r>
      <w:r>
        <w:rPr>
          <w:sz w:val="36"/>
          <w:szCs w:val="36"/>
          <w:rtl w:val="0"/>
          <w:lang w:val="it-IT"/>
        </w:rPr>
        <w:t xml:space="preserve">importante o il principio etico di grado superiore, ma </w:t>
      </w:r>
      <w:r>
        <w:rPr>
          <w:sz w:val="36"/>
          <w:szCs w:val="36"/>
          <w:rtl w:val="0"/>
          <w:lang w:val="it-IT"/>
        </w:rPr>
        <w:t xml:space="preserve">è </w:t>
      </w:r>
      <w:r>
        <w:rPr>
          <w:sz w:val="36"/>
          <w:szCs w:val="36"/>
          <w:rtl w:val="0"/>
          <w:lang w:val="it-IT"/>
        </w:rPr>
        <w:t>la nuova possibilit</w:t>
      </w:r>
      <w:r>
        <w:rPr>
          <w:sz w:val="36"/>
          <w:szCs w:val="36"/>
          <w:rtl w:val="0"/>
          <w:lang w:val="it-IT"/>
        </w:rPr>
        <w:t xml:space="preserve">à </w:t>
      </w:r>
      <w:r>
        <w:rPr>
          <w:sz w:val="36"/>
          <w:szCs w:val="36"/>
          <w:rtl w:val="0"/>
          <w:lang w:val="it-IT"/>
        </w:rPr>
        <w:t>offerta all</w:t>
      </w:r>
      <w:r>
        <w:rPr>
          <w:sz w:val="36"/>
          <w:szCs w:val="36"/>
          <w:rtl w:val="0"/>
          <w:lang w:val="it-IT"/>
        </w:rPr>
        <w:t>’</w:t>
      </w:r>
      <w:r>
        <w:rPr>
          <w:sz w:val="36"/>
          <w:szCs w:val="36"/>
          <w:rtl w:val="0"/>
          <w:lang w:val="it-IT"/>
        </w:rPr>
        <w:t>uomo qui e ora nell</w:t>
      </w:r>
      <w:r>
        <w:rPr>
          <w:sz w:val="36"/>
          <w:szCs w:val="36"/>
          <w:rtl w:val="0"/>
          <w:lang w:val="it-IT"/>
        </w:rPr>
        <w:t>’</w:t>
      </w:r>
      <w:r>
        <w:rPr>
          <w:sz w:val="36"/>
          <w:szCs w:val="36"/>
          <w:rtl w:val="0"/>
          <w:lang w:val="it-IT"/>
        </w:rPr>
        <w:t>incontro con colui che rende visibile e accessibile l</w:t>
      </w:r>
      <w:r>
        <w:rPr>
          <w:sz w:val="36"/>
          <w:szCs w:val="36"/>
          <w:rtl w:val="0"/>
          <w:lang w:val="it-IT"/>
        </w:rPr>
        <w:t>’</w:t>
      </w:r>
      <w:r>
        <w:rPr>
          <w:sz w:val="36"/>
          <w:szCs w:val="36"/>
          <w:rtl w:val="0"/>
          <w:lang w:val="it-IT"/>
        </w:rPr>
        <w:t>amore di Dio. In Ges</w:t>
      </w:r>
      <w:r>
        <w:rPr>
          <w:sz w:val="36"/>
          <w:szCs w:val="36"/>
          <w:rtl w:val="0"/>
          <w:lang w:val="it-IT"/>
        </w:rPr>
        <w:t xml:space="preserve">ù </w:t>
      </w:r>
      <w:r>
        <w:rPr>
          <w:sz w:val="36"/>
          <w:szCs w:val="36"/>
          <w:rtl w:val="0"/>
          <w:lang w:val="it-IT"/>
        </w:rPr>
        <w:t xml:space="preserve">amare Dio e il prossimo </w:t>
      </w:r>
      <w:r>
        <w:rPr>
          <w:sz w:val="36"/>
          <w:szCs w:val="36"/>
          <w:rtl w:val="0"/>
          <w:lang w:val="it-IT"/>
        </w:rPr>
        <w:t xml:space="preserve">è </w:t>
      </w:r>
      <w:r>
        <w:rPr>
          <w:sz w:val="36"/>
          <w:szCs w:val="36"/>
          <w:rtl w:val="0"/>
          <w:lang w:val="it-IT"/>
        </w:rPr>
        <w:t>un dono, un dinamismo immesso in colui che si apre nella fede.</w:t>
      </w:r>
    </w:p>
    <w:p>
      <w:pPr>
        <w:pStyle w:val="Normale"/>
        <w:jc w:val="both"/>
        <w:rPr>
          <w:sz w:val="36"/>
          <w:szCs w:val="36"/>
        </w:rPr>
      </w:pPr>
      <w:r>
        <w:rPr>
          <w:sz w:val="36"/>
          <w:szCs w:val="36"/>
          <w:rtl w:val="0"/>
          <w:lang w:val="it-IT"/>
        </w:rPr>
        <w:t>La considerazione di carattere generale discende proprio da quella appena detta per lo scriba. Anche per il cristiano di oggi amare Dio con tutto il cuore e il prossimo come se stessi non deve essere soltanto una nuova sintesi morale, il comandamento pi</w:t>
      </w:r>
      <w:r>
        <w:rPr>
          <w:sz w:val="36"/>
          <w:szCs w:val="36"/>
          <w:rtl w:val="0"/>
          <w:lang w:val="it-IT"/>
        </w:rPr>
        <w:t xml:space="preserve">ù </w:t>
      </w:r>
      <w:r>
        <w:rPr>
          <w:sz w:val="36"/>
          <w:szCs w:val="36"/>
          <w:rtl w:val="0"/>
          <w:lang w:val="it-IT"/>
        </w:rPr>
        <w:t>importante o il principio etico di grado superiore. Il comandamento dell</w:t>
      </w:r>
      <w:r>
        <w:rPr>
          <w:sz w:val="36"/>
          <w:szCs w:val="36"/>
          <w:rtl w:val="0"/>
          <w:lang w:val="it-IT"/>
        </w:rPr>
        <w:t>’</w:t>
      </w:r>
      <w:r>
        <w:rPr>
          <w:sz w:val="36"/>
          <w:szCs w:val="36"/>
          <w:rtl w:val="0"/>
          <w:lang w:val="it-IT"/>
        </w:rPr>
        <w:t xml:space="preserve">amore non </w:t>
      </w:r>
      <w:r>
        <w:rPr>
          <w:sz w:val="36"/>
          <w:szCs w:val="36"/>
          <w:rtl w:val="0"/>
          <w:lang w:val="it-IT"/>
        </w:rPr>
        <w:t xml:space="preserve">è </w:t>
      </w:r>
      <w:r>
        <w:rPr>
          <w:sz w:val="36"/>
          <w:szCs w:val="36"/>
          <w:rtl w:val="0"/>
          <w:lang w:val="it-IT"/>
        </w:rPr>
        <w:t xml:space="preserve">(o non </w:t>
      </w:r>
      <w:r>
        <w:rPr>
          <w:sz w:val="36"/>
          <w:szCs w:val="36"/>
          <w:rtl w:val="0"/>
          <w:lang w:val="it-IT"/>
        </w:rPr>
        <w:t xml:space="preserve">è </w:t>
      </w:r>
      <w:r>
        <w:rPr>
          <w:sz w:val="36"/>
          <w:szCs w:val="36"/>
          <w:rtl w:val="0"/>
          <w:lang w:val="it-IT"/>
        </w:rPr>
        <w:t>solo) una norma etica, perch</w:t>
      </w:r>
      <w:r>
        <w:rPr>
          <w:sz w:val="36"/>
          <w:szCs w:val="36"/>
          <w:rtl w:val="0"/>
          <w:lang w:val="it-IT"/>
        </w:rPr>
        <w:t>é</w:t>
      </w:r>
      <w:r>
        <w:rPr>
          <w:sz w:val="36"/>
          <w:szCs w:val="36"/>
          <w:rtl w:val="0"/>
          <w:lang w:val="it-IT"/>
        </w:rPr>
        <w:t>, in quanto tale, esso apparterrebbe comunque alla sfera dell</w:t>
      </w:r>
      <w:r>
        <w:rPr>
          <w:sz w:val="36"/>
          <w:szCs w:val="36"/>
          <w:rtl w:val="0"/>
          <w:lang w:val="it-IT"/>
        </w:rPr>
        <w:t>’</w:t>
      </w:r>
      <w:r>
        <w:rPr>
          <w:sz w:val="36"/>
          <w:szCs w:val="36"/>
          <w:rtl w:val="0"/>
          <w:lang w:val="it-IT"/>
        </w:rPr>
        <w:t xml:space="preserve">umano. Per quanto alta e raffinata, per quanto apprezzabile e condivisibile, qualunque costruzione etica </w:t>
      </w:r>
      <w:r>
        <w:rPr>
          <w:sz w:val="36"/>
          <w:szCs w:val="36"/>
          <w:rtl w:val="0"/>
          <w:lang w:val="it-IT"/>
        </w:rPr>
        <w:t xml:space="preserve">è </w:t>
      </w:r>
      <w:r>
        <w:rPr>
          <w:sz w:val="36"/>
          <w:szCs w:val="36"/>
          <w:rtl w:val="0"/>
          <w:lang w:val="it-IT"/>
        </w:rPr>
        <w:t xml:space="preserve">una costruzione umana. Esso non </w:t>
      </w:r>
      <w:r>
        <w:rPr>
          <w:sz w:val="36"/>
          <w:szCs w:val="36"/>
          <w:rtl w:val="0"/>
          <w:lang w:val="it-IT"/>
        </w:rPr>
        <w:t xml:space="preserve">è </w:t>
      </w:r>
      <w:r>
        <w:rPr>
          <w:sz w:val="36"/>
          <w:szCs w:val="36"/>
          <w:rtl w:val="0"/>
          <w:lang w:val="it-IT"/>
        </w:rPr>
        <w:t>neppure un comandamento religioso, nel senso che appartiene alla sfera delle istituzioni religiose, ai precetti di una chiesa, agli insegnamenti di una autorit</w:t>
      </w:r>
      <w:r>
        <w:rPr>
          <w:sz w:val="36"/>
          <w:szCs w:val="36"/>
          <w:rtl w:val="0"/>
          <w:lang w:val="it-IT"/>
        </w:rPr>
        <w:t xml:space="preserve">à </w:t>
      </w:r>
      <w:r>
        <w:rPr>
          <w:sz w:val="36"/>
          <w:szCs w:val="36"/>
          <w:rtl w:val="0"/>
          <w:lang w:val="it-IT"/>
        </w:rPr>
        <w:t>religiosa. Anche queste sono costruzioni umane.</w:t>
      </w:r>
    </w:p>
    <w:p>
      <w:pPr>
        <w:pStyle w:val="Normale"/>
        <w:jc w:val="both"/>
        <w:rPr>
          <w:sz w:val="36"/>
          <w:szCs w:val="36"/>
        </w:rPr>
      </w:pPr>
      <w:r>
        <w:rPr>
          <w:sz w:val="36"/>
          <w:szCs w:val="36"/>
          <w:rtl w:val="0"/>
          <w:lang w:val="it-IT"/>
        </w:rPr>
        <w:t>Per un cristiano il precetto dell</w:t>
      </w:r>
      <w:r>
        <w:rPr>
          <w:sz w:val="36"/>
          <w:szCs w:val="36"/>
          <w:rtl w:val="0"/>
          <w:lang w:val="it-IT"/>
        </w:rPr>
        <w:t>’</w:t>
      </w:r>
      <w:r>
        <w:rPr>
          <w:sz w:val="36"/>
          <w:szCs w:val="36"/>
          <w:rtl w:val="0"/>
          <w:lang w:val="it-IT"/>
        </w:rPr>
        <w:t>amore si pone al di sopra ed al di l</w:t>
      </w:r>
      <w:r>
        <w:rPr>
          <w:sz w:val="36"/>
          <w:szCs w:val="36"/>
          <w:rtl w:val="0"/>
          <w:lang w:val="it-IT"/>
        </w:rPr>
        <w:t xml:space="preserve">à </w:t>
      </w:r>
      <w:r>
        <w:rPr>
          <w:sz w:val="36"/>
          <w:szCs w:val="36"/>
          <w:rtl w:val="0"/>
          <w:lang w:val="it-IT"/>
        </w:rPr>
        <w:t xml:space="preserve">di qualsiasi considerazione umana ed </w:t>
      </w:r>
      <w:r>
        <w:rPr>
          <w:sz w:val="36"/>
          <w:szCs w:val="36"/>
          <w:rtl w:val="0"/>
          <w:lang w:val="it-IT"/>
        </w:rPr>
        <w:t xml:space="preserve">è </w:t>
      </w:r>
      <w:r>
        <w:rPr>
          <w:sz w:val="36"/>
          <w:szCs w:val="36"/>
          <w:rtl w:val="0"/>
          <w:lang w:val="it-IT"/>
        </w:rPr>
        <w:t>quindi imperativo, direi nec</w:t>
      </w:r>
      <w:r>
        <w:rPr>
          <w:sz w:val="36"/>
          <w:szCs w:val="36"/>
          <w:rtl w:val="0"/>
          <w:lang w:val="it-IT"/>
        </w:rPr>
        <w:t>e</w:t>
      </w:r>
      <w:r>
        <w:rPr>
          <w:sz w:val="36"/>
          <w:szCs w:val="36"/>
          <w:rtl w:val="0"/>
          <w:lang w:val="it-IT"/>
        </w:rPr>
        <w:t>ssario, al di sopra ed al di l</w:t>
      </w:r>
      <w:r>
        <w:rPr>
          <w:sz w:val="36"/>
          <w:szCs w:val="36"/>
          <w:rtl w:val="0"/>
          <w:lang w:val="it-IT"/>
        </w:rPr>
        <w:t xml:space="preserve">à </w:t>
      </w:r>
      <w:r>
        <w:rPr>
          <w:sz w:val="36"/>
          <w:szCs w:val="36"/>
          <w:rtl w:val="0"/>
          <w:lang w:val="it-IT"/>
        </w:rPr>
        <w:t>di qualsiasi etica, di qualsiasi insegnamento della chiesa o delle autorit</w:t>
      </w:r>
      <w:r>
        <w:rPr>
          <w:sz w:val="36"/>
          <w:szCs w:val="36"/>
          <w:rtl w:val="0"/>
          <w:lang w:val="it-IT"/>
        </w:rPr>
        <w:t xml:space="preserve">à </w:t>
      </w:r>
      <w:r>
        <w:rPr>
          <w:sz w:val="36"/>
          <w:szCs w:val="36"/>
          <w:rtl w:val="0"/>
          <w:lang w:val="it-IT"/>
        </w:rPr>
        <w:t>religiose. Basti pensare, a conferma di quello che ho detto, all</w:t>
      </w:r>
      <w:r>
        <w:rPr>
          <w:sz w:val="36"/>
          <w:szCs w:val="36"/>
          <w:rtl w:val="0"/>
          <w:lang w:val="it-IT"/>
        </w:rPr>
        <w:t>’</w:t>
      </w:r>
      <w:r>
        <w:rPr>
          <w:sz w:val="36"/>
          <w:szCs w:val="36"/>
          <w:rtl w:val="0"/>
          <w:lang w:val="it-IT"/>
        </w:rPr>
        <w:t xml:space="preserve">incredibile confusione che deriva, specialmente </w:t>
      </w:r>
      <w:r>
        <w:rPr>
          <w:sz w:val="36"/>
          <w:szCs w:val="36"/>
          <w:rtl w:val="0"/>
          <w:lang w:val="it-IT"/>
        </w:rPr>
        <w:t>tra alcuni</w:t>
      </w:r>
      <w:r>
        <w:rPr>
          <w:sz w:val="36"/>
          <w:szCs w:val="36"/>
          <w:rtl w:val="0"/>
          <w:lang w:val="it-IT"/>
        </w:rPr>
        <w:t xml:space="preserve"> cattolic</w:t>
      </w:r>
      <w:r>
        <w:rPr>
          <w:sz w:val="36"/>
          <w:szCs w:val="36"/>
          <w:rtl w:val="0"/>
          <w:lang w:val="it-IT"/>
        </w:rPr>
        <w:t>i pi</w:t>
      </w:r>
      <w:r>
        <w:rPr>
          <w:sz w:val="36"/>
          <w:szCs w:val="36"/>
          <w:rtl w:val="0"/>
          <w:lang w:val="it-IT"/>
        </w:rPr>
        <w:t xml:space="preserve">ù </w:t>
      </w:r>
      <w:r>
        <w:rPr>
          <w:sz w:val="36"/>
          <w:szCs w:val="36"/>
          <w:rtl w:val="0"/>
          <w:lang w:val="it-IT"/>
        </w:rPr>
        <w:t>integralisti</w:t>
      </w:r>
      <w:r>
        <w:rPr>
          <w:sz w:val="36"/>
          <w:szCs w:val="36"/>
          <w:rtl w:val="0"/>
          <w:lang w:val="it-IT"/>
        </w:rPr>
        <w:t xml:space="preserve"> ma non solo, da qualsiasi tentativo di dettare principi etici inderogabili per tutti ed in ogni situazione, fondandoli sull</w:t>
      </w:r>
      <w:r>
        <w:rPr>
          <w:sz w:val="36"/>
          <w:szCs w:val="36"/>
          <w:rtl w:val="0"/>
          <w:lang w:val="it-IT"/>
        </w:rPr>
        <w:t>’</w:t>
      </w:r>
      <w:r>
        <w:rPr>
          <w:sz w:val="36"/>
          <w:szCs w:val="36"/>
          <w:rtl w:val="0"/>
          <w:lang w:val="it-IT"/>
        </w:rPr>
        <w:t>autorit</w:t>
      </w:r>
      <w:r>
        <w:rPr>
          <w:sz w:val="36"/>
          <w:szCs w:val="36"/>
          <w:rtl w:val="0"/>
          <w:lang w:val="it-IT"/>
        </w:rPr>
        <w:t xml:space="preserve">à </w:t>
      </w:r>
      <w:r>
        <w:rPr>
          <w:sz w:val="36"/>
          <w:szCs w:val="36"/>
          <w:rtl w:val="0"/>
          <w:lang w:val="it-IT"/>
        </w:rPr>
        <w:t>religiosa. Quante sofferenze derivano, quanta mancanza d</w:t>
      </w:r>
      <w:r>
        <w:rPr>
          <w:sz w:val="36"/>
          <w:szCs w:val="36"/>
          <w:rtl w:val="0"/>
          <w:lang w:val="it-IT"/>
        </w:rPr>
        <w:t>’</w:t>
      </w:r>
      <w:r>
        <w:rPr>
          <w:sz w:val="36"/>
          <w:szCs w:val="36"/>
          <w:rtl w:val="0"/>
          <w:lang w:val="it-IT"/>
        </w:rPr>
        <w:t xml:space="preserve">amore del prossimo traspare da affermazioni di principio universali come quella secondo la quale la vita </w:t>
      </w:r>
      <w:r>
        <w:rPr>
          <w:sz w:val="36"/>
          <w:szCs w:val="36"/>
          <w:rtl w:val="0"/>
          <w:lang w:val="it-IT"/>
        </w:rPr>
        <w:t xml:space="preserve">è </w:t>
      </w:r>
      <w:r>
        <w:rPr>
          <w:sz w:val="36"/>
          <w:szCs w:val="36"/>
          <w:rtl w:val="0"/>
          <w:lang w:val="it-IT"/>
        </w:rPr>
        <w:t>sacra al di sopra di ogni altro bene o considerazione. Quanti buoni cristiani vivono nell</w:t>
      </w:r>
      <w:r>
        <w:rPr>
          <w:sz w:val="36"/>
          <w:szCs w:val="36"/>
          <w:rtl w:val="0"/>
          <w:lang w:val="it-IT"/>
        </w:rPr>
        <w:t>’</w:t>
      </w:r>
      <w:r>
        <w:rPr>
          <w:sz w:val="36"/>
          <w:szCs w:val="36"/>
          <w:rtl w:val="0"/>
          <w:lang w:val="it-IT"/>
        </w:rPr>
        <w:t>angoscia o nel senso di colpa che deriva loro dall</w:t>
      </w:r>
      <w:r>
        <w:rPr>
          <w:sz w:val="36"/>
          <w:szCs w:val="36"/>
          <w:rtl w:val="0"/>
          <w:lang w:val="it-IT"/>
        </w:rPr>
        <w:t>’</w:t>
      </w:r>
      <w:r>
        <w:rPr>
          <w:sz w:val="36"/>
          <w:szCs w:val="36"/>
          <w:rtl w:val="0"/>
          <w:lang w:val="it-IT"/>
        </w:rPr>
        <w:t>essere costretti a trasgredire (o dal non avere il coraggio di trasgredire) agli insegnamenti religiosi in materia non dico di eutanasia, ma anche solo di contraccezione. Non intendo qui entrare nel merito dei problemi etici, perch</w:t>
      </w:r>
      <w:r>
        <w:rPr>
          <w:sz w:val="36"/>
          <w:szCs w:val="36"/>
          <w:rtl w:val="0"/>
          <w:lang w:val="it-IT"/>
        </w:rPr>
        <w:t xml:space="preserve">é </w:t>
      </w:r>
      <w:r>
        <w:rPr>
          <w:sz w:val="36"/>
          <w:szCs w:val="36"/>
          <w:rtl w:val="0"/>
          <w:lang w:val="it-IT"/>
        </w:rPr>
        <w:t xml:space="preserve">ritengo che ciascuno abbia il diritto di formarsi la propria morale, alla luce della Scrittura per chi </w:t>
      </w:r>
      <w:r>
        <w:rPr>
          <w:sz w:val="36"/>
          <w:szCs w:val="36"/>
          <w:rtl w:val="0"/>
          <w:lang w:val="it-IT"/>
        </w:rPr>
        <w:t xml:space="preserve">è </w:t>
      </w:r>
      <w:r>
        <w:rPr>
          <w:sz w:val="36"/>
          <w:szCs w:val="36"/>
          <w:rtl w:val="0"/>
          <w:lang w:val="it-IT"/>
        </w:rPr>
        <w:t>cristiano. Ma, appunto, ci</w:t>
      </w:r>
      <w:r>
        <w:rPr>
          <w:sz w:val="36"/>
          <w:szCs w:val="36"/>
          <w:rtl w:val="0"/>
          <w:lang w:val="it-IT"/>
        </w:rPr>
        <w:t xml:space="preserve">ò </w:t>
      </w:r>
      <w:r>
        <w:rPr>
          <w:sz w:val="36"/>
          <w:szCs w:val="36"/>
          <w:rtl w:val="0"/>
          <w:lang w:val="it-IT"/>
        </w:rPr>
        <w:t xml:space="preserve">che mi pare di poter ribadire </w:t>
      </w:r>
      <w:r>
        <w:rPr>
          <w:sz w:val="36"/>
          <w:szCs w:val="36"/>
          <w:rtl w:val="0"/>
          <w:lang w:val="it-IT"/>
        </w:rPr>
        <w:t xml:space="preserve">è </w:t>
      </w:r>
      <w:r>
        <w:rPr>
          <w:sz w:val="36"/>
          <w:szCs w:val="36"/>
          <w:rtl w:val="0"/>
          <w:lang w:val="it-IT"/>
        </w:rPr>
        <w:t>che qualunque morale ciascuno si formi, i suoi precetti non potranno mai essere contrastanti con il precetto teologico dell</w:t>
      </w:r>
      <w:r>
        <w:rPr>
          <w:sz w:val="36"/>
          <w:szCs w:val="36"/>
          <w:rtl w:val="0"/>
          <w:lang w:val="it-IT"/>
        </w:rPr>
        <w:t>’</w:t>
      </w:r>
      <w:r>
        <w:rPr>
          <w:sz w:val="36"/>
          <w:szCs w:val="36"/>
          <w:rtl w:val="0"/>
          <w:lang w:val="it-IT"/>
        </w:rPr>
        <w:t>amore. Non a caso uso il termine teologico, perch</w:t>
      </w:r>
      <w:r>
        <w:rPr>
          <w:sz w:val="36"/>
          <w:szCs w:val="36"/>
          <w:rtl w:val="0"/>
          <w:lang w:val="it-IT"/>
        </w:rPr>
        <w:t xml:space="preserve">é </w:t>
      </w:r>
      <w:r>
        <w:rPr>
          <w:sz w:val="36"/>
          <w:szCs w:val="36"/>
          <w:rtl w:val="0"/>
          <w:lang w:val="it-IT"/>
        </w:rPr>
        <w:t>credo che proprio nell</w:t>
      </w:r>
      <w:r>
        <w:rPr>
          <w:sz w:val="36"/>
          <w:szCs w:val="36"/>
          <w:rtl w:val="0"/>
          <w:lang w:val="it-IT"/>
        </w:rPr>
        <w:t>’</w:t>
      </w:r>
      <w:r>
        <w:rPr>
          <w:sz w:val="36"/>
          <w:szCs w:val="36"/>
          <w:rtl w:val="0"/>
          <w:lang w:val="it-IT"/>
        </w:rPr>
        <w:t>accettazione integrale di questo insegnamento stia anche il nostro essere cristiani. E</w:t>
      </w:r>
      <w:r>
        <w:rPr>
          <w:sz w:val="36"/>
          <w:szCs w:val="36"/>
          <w:rtl w:val="0"/>
          <w:lang w:val="it-IT"/>
        </w:rPr>
        <w:t xml:space="preserve">’ </w:t>
      </w:r>
      <w:r>
        <w:rPr>
          <w:sz w:val="36"/>
          <w:szCs w:val="36"/>
          <w:rtl w:val="0"/>
          <w:lang w:val="it-IT"/>
        </w:rPr>
        <w:t>nell</w:t>
      </w:r>
      <w:r>
        <w:rPr>
          <w:sz w:val="36"/>
          <w:szCs w:val="36"/>
          <w:rtl w:val="0"/>
          <w:lang w:val="it-IT"/>
        </w:rPr>
        <w:t>’</w:t>
      </w:r>
      <w:r>
        <w:rPr>
          <w:sz w:val="36"/>
          <w:szCs w:val="36"/>
          <w:rtl w:val="0"/>
          <w:lang w:val="it-IT"/>
        </w:rPr>
        <w:t>esercizio dell</w:t>
      </w:r>
      <w:r>
        <w:rPr>
          <w:sz w:val="36"/>
          <w:szCs w:val="36"/>
          <w:rtl w:val="0"/>
          <w:lang w:val="it-IT"/>
        </w:rPr>
        <w:t>’</w:t>
      </w:r>
      <w:r>
        <w:rPr>
          <w:sz w:val="36"/>
          <w:szCs w:val="36"/>
          <w:rtl w:val="0"/>
          <w:lang w:val="it-IT"/>
        </w:rPr>
        <w:t>amore che noi incontriamo Dio. Non sul piano etico o religioso o sentimentale, ma sul piano personale, individuale, l</w:t>
      </w:r>
      <w:r>
        <w:rPr>
          <w:sz w:val="36"/>
          <w:szCs w:val="36"/>
          <w:rtl w:val="0"/>
          <w:lang w:val="it-IT"/>
        </w:rPr>
        <w:t>’</w:t>
      </w:r>
      <w:r>
        <w:rPr>
          <w:sz w:val="36"/>
          <w:szCs w:val="36"/>
          <w:rtl w:val="0"/>
          <w:lang w:val="it-IT"/>
        </w:rPr>
        <w:t xml:space="preserve">incontro con Cristo, il punto di contatto con il nostro Dio, che si </w:t>
      </w:r>
      <w:r>
        <w:rPr>
          <w:sz w:val="36"/>
          <w:szCs w:val="36"/>
          <w:rtl w:val="0"/>
          <w:lang w:val="it-IT"/>
        </w:rPr>
        <w:t xml:space="preserve">è </w:t>
      </w:r>
      <w:r>
        <w:rPr>
          <w:sz w:val="36"/>
          <w:szCs w:val="36"/>
          <w:rtl w:val="0"/>
          <w:lang w:val="it-IT"/>
        </w:rPr>
        <w:t>rivelato in Cristo come Amore, passano attraverso e solo attraverso l</w:t>
      </w:r>
      <w:r>
        <w:rPr>
          <w:sz w:val="36"/>
          <w:szCs w:val="36"/>
          <w:rtl w:val="0"/>
          <w:lang w:val="it-IT"/>
        </w:rPr>
        <w:t>’</w:t>
      </w:r>
      <w:r>
        <w:rPr>
          <w:sz w:val="36"/>
          <w:szCs w:val="36"/>
          <w:rtl w:val="0"/>
          <w:lang w:val="it-IT"/>
        </w:rPr>
        <w:t>Amore di Dio e quello del prossimo. In mancanza di questo, per parafrasare le parole di Ges</w:t>
      </w:r>
      <w:r>
        <w:rPr>
          <w:sz w:val="36"/>
          <w:szCs w:val="36"/>
          <w:rtl w:val="0"/>
          <w:lang w:val="it-IT"/>
        </w:rPr>
        <w:t>ù</w:t>
      </w:r>
      <w:r>
        <w:rPr>
          <w:sz w:val="36"/>
          <w:szCs w:val="36"/>
          <w:rtl w:val="0"/>
          <w:lang w:val="it-IT"/>
        </w:rPr>
        <w:t>, noi siamo lontani dal regno di Dio.</w:t>
      </w:r>
    </w:p>
    <w:sectPr>
      <w:headerReference w:type="default" r:id="rId4"/>
      <w:footerReference w:type="default" r:id="rId5"/>
      <w:pgSz w:w="11900" w:h="16840" w:orient="portrait"/>
      <w:pgMar w:top="1417"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Normale"/>
      <w:jc w:val="right"/>
    </w:pPr>
    <w:r>
      <w:rPr>
        <w:sz w:val="30"/>
        <w:szCs w:val="30"/>
      </w:rPr>
      <w:fldChar w:fldCharType="begin" w:fldLock="0"/>
    </w:r>
    <w:r>
      <w:rPr>
        <w:sz w:val="30"/>
        <w:szCs w:val="30"/>
      </w:rPr>
      <w:instrText xml:space="preserve"> PAGE </w:instrText>
    </w:r>
    <w:r>
      <w:rPr>
        <w:sz w:val="30"/>
        <w:szCs w:val="30"/>
      </w:rPr>
      <w:fldChar w:fldCharType="separate" w:fldLock="0"/>
    </w:r>
    <w:r>
      <w:rPr>
        <w:sz w:val="30"/>
        <w:szCs w:val="30"/>
      </w:rPr>
      <w:t>5</w:t>
    </w:r>
    <w:r>
      <w:rPr>
        <w:sz w:val="30"/>
        <w:szCs w:val="30"/>
      </w:rPr>
      <w:fldChar w:fldCharType="end" w:fldLock="0"/>
    </w:r>
    <w:r>
      <w:rPr>
        <w:sz w:val="30"/>
        <w:szCs w:val="3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e">
    <w:name w:val="Normale"/>
    <w:next w:val="Norma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Titolo 1">
    <w:name w:val="Titolo 1"/>
    <w:next w:val="Normale"/>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28"/>
      <w:position w:val="0"/>
      <w:sz w:val="28"/>
      <w:szCs w:val="28"/>
      <w:u w:val="none" w:color="000000"/>
      <w:vertAlign w:val="baseline"/>
      <w:lang w:val="it-IT"/>
    </w:rPr>
  </w:style>
  <w:style w:type="paragraph" w:styleId="Titolo 2">
    <w:name w:val="Titolo 2"/>
    <w:next w:val="Normale"/>
    <w:pPr>
      <w:keepNext w:val="1"/>
      <w:keepLines w:val="0"/>
      <w:pageBreakBefore w:val="0"/>
      <w:widowControl w:val="1"/>
      <w:shd w:val="clear" w:color="auto" w:fill="auto"/>
      <w:suppressAutoHyphens w:val="0"/>
      <w:bidi w:val="0"/>
      <w:spacing w:before="240" w:after="60" w:line="240" w:lineRule="auto"/>
      <w:ind w:left="0" w:right="0" w:firstLine="0"/>
      <w:jc w:val="left"/>
      <w:outlineLvl w:val="1"/>
    </w:pPr>
    <w:rPr>
      <w:rFonts w:ascii="Arial" w:cs="Arial Unicode MS" w:hAnsi="Arial" w:eastAsia="Arial Unicode MS"/>
      <w:b w:val="1"/>
      <w:bCs w:val="1"/>
      <w:i w:val="1"/>
      <w:iCs w:val="1"/>
      <w:caps w:val="0"/>
      <w:smallCaps w:val="0"/>
      <w:strike w:val="0"/>
      <w:dstrike w:val="0"/>
      <w:outline w:val="0"/>
      <w:color w:val="000000"/>
      <w:spacing w:val="0"/>
      <w:kern w:val="0"/>
      <w:position w:val="0"/>
      <w:sz w:val="24"/>
      <w:szCs w:val="24"/>
      <w:u w:val="none" w:color="000000"/>
      <w:vertAlign w:val="baseline"/>
      <w:lang w:val="it-IT"/>
    </w:rPr>
  </w:style>
  <w:style w:type="paragraph" w:styleId="Testo normale">
    <w:name w:val="Testo normale"/>
    <w:next w:val="Testo norma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it-IT"/>
    </w:rPr>
  </w:style>
  <w:style w:type="character" w:styleId="Numero pagina">
    <w:name w:val="Numero pagina"/>
    <w:rPr>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